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bCs/>
          <w:sz w:val="44"/>
          <w:szCs w:val="44"/>
        </w:rPr>
      </w:pPr>
      <w:r>
        <w:rPr>
          <w:rFonts w:hint="eastAsia" w:ascii="黑体" w:hAnsi="黑体" w:eastAsia="黑体"/>
          <w:b/>
          <w:bCs/>
          <w:sz w:val="44"/>
          <w:szCs w:val="44"/>
        </w:rPr>
        <w:t>西安建筑科技大</w:t>
      </w:r>
      <w:bookmarkStart w:id="0" w:name="OLE_LINK3"/>
      <w:bookmarkStart w:id="1" w:name="OLE_LINK1"/>
      <w:bookmarkStart w:id="2" w:name="OLE_LINK2"/>
      <w:r>
        <w:rPr>
          <w:rFonts w:hint="eastAsia" w:ascii="黑体" w:hAnsi="黑体" w:eastAsia="黑体"/>
          <w:b/>
          <w:bCs/>
          <w:sz w:val="44"/>
          <w:szCs w:val="44"/>
        </w:rPr>
        <w:t>学</w:t>
      </w:r>
      <w:bookmarkEnd w:id="0"/>
      <w:bookmarkEnd w:id="1"/>
      <w:bookmarkEnd w:id="2"/>
      <w:bookmarkStart w:id="3" w:name="OLE_LINK5"/>
      <w:bookmarkStart w:id="4" w:name="OLE_LINK4"/>
    </w:p>
    <w:p>
      <w:pPr>
        <w:jc w:val="center"/>
        <w:rPr>
          <w:rFonts w:ascii="黑体" w:hAnsi="黑体" w:eastAsia="黑体"/>
          <w:b/>
          <w:bCs/>
          <w:sz w:val="44"/>
          <w:szCs w:val="44"/>
        </w:rPr>
      </w:pPr>
      <w:r>
        <w:rPr>
          <w:rFonts w:hint="eastAsia" w:ascii="黑体" w:hAnsi="黑体" w:eastAsia="黑体"/>
          <w:b/>
          <w:bCs/>
          <w:sz w:val="44"/>
          <w:szCs w:val="44"/>
          <w:lang w:eastAsia="zh-CN"/>
        </w:rPr>
        <w:t>财务网上综合服务</w:t>
      </w:r>
      <w:r>
        <w:rPr>
          <w:rFonts w:hint="eastAsia" w:ascii="黑体" w:hAnsi="黑体" w:eastAsia="黑体"/>
          <w:b/>
          <w:bCs/>
          <w:sz w:val="44"/>
          <w:szCs w:val="44"/>
        </w:rPr>
        <w:t>平台</w:t>
      </w:r>
    </w:p>
    <w:bookmarkEnd w:id="3"/>
    <w:bookmarkEnd w:id="4"/>
    <w:p>
      <w:pPr>
        <w:pStyle w:val="17"/>
        <w:ind w:left="360" w:firstLine="0" w:firstLineChars="0"/>
      </w:pPr>
    </w:p>
    <w:p>
      <w:pPr>
        <w:pStyle w:val="11"/>
        <w:tabs>
          <w:tab w:val="right" w:leader="dot" w:pos="8306"/>
        </w:tabs>
      </w:pPr>
      <w:r>
        <w:fldChar w:fldCharType="begin"/>
      </w:r>
      <w:r>
        <w:instrText xml:space="preserve"> TOC \o "1-3" \h \z \u </w:instrText>
      </w:r>
      <w:r>
        <w:fldChar w:fldCharType="separate"/>
      </w:r>
      <w:r>
        <w:fldChar w:fldCharType="begin"/>
      </w:r>
      <w:r>
        <w:instrText xml:space="preserve"> HYPERLINK \l _Toc15738 </w:instrText>
      </w:r>
      <w:r>
        <w:fldChar w:fldCharType="separate"/>
      </w:r>
      <w:r>
        <w:rPr>
          <w:rFonts w:hint="eastAsia"/>
        </w:rPr>
        <w:t>1 系统设置</w:t>
      </w:r>
      <w:r>
        <w:tab/>
      </w:r>
      <w:r>
        <w:fldChar w:fldCharType="begin"/>
      </w:r>
      <w:r>
        <w:instrText xml:space="preserve"> PAGEREF _Toc15738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_Toc3818 </w:instrText>
      </w:r>
      <w:r>
        <w:fldChar w:fldCharType="separate"/>
      </w:r>
      <w:r>
        <w:rPr>
          <w:rFonts w:hint="eastAsia"/>
        </w:rPr>
        <w:t>1.1首次登录</w:t>
      </w:r>
      <w:r>
        <w:tab/>
      </w:r>
      <w:r>
        <w:fldChar w:fldCharType="begin"/>
      </w:r>
      <w:r>
        <w:instrText xml:space="preserve"> PAGEREF _Toc3818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_Toc6977 </w:instrText>
      </w:r>
      <w:r>
        <w:fldChar w:fldCharType="separate"/>
      </w:r>
      <w:r>
        <w:rPr>
          <w:rFonts w:hint="eastAsia"/>
        </w:rPr>
        <w:t>1.1.1打开登录网页</w:t>
      </w:r>
      <w:r>
        <w:tab/>
      </w:r>
      <w:r>
        <w:fldChar w:fldCharType="begin"/>
      </w:r>
      <w:r>
        <w:instrText xml:space="preserve"> PAGEREF _Toc6977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_Toc25209 </w:instrText>
      </w:r>
      <w:r>
        <w:fldChar w:fldCharType="separate"/>
      </w:r>
      <w:r>
        <w:rPr>
          <w:rFonts w:hint="eastAsia"/>
        </w:rPr>
        <w:t>1.1.2 登记联系方式</w:t>
      </w:r>
      <w:r>
        <w:tab/>
      </w:r>
      <w:r>
        <w:fldChar w:fldCharType="begin"/>
      </w:r>
      <w:r>
        <w:instrText xml:space="preserve"> PAGEREF _Toc25209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_Toc15748 </w:instrText>
      </w:r>
      <w:r>
        <w:fldChar w:fldCharType="separate"/>
      </w:r>
      <w:r>
        <w:rPr>
          <w:rFonts w:hint="eastAsia"/>
        </w:rPr>
        <w:t>1.2日常登录</w:t>
      </w:r>
      <w:r>
        <w:tab/>
      </w:r>
      <w:r>
        <w:fldChar w:fldCharType="begin"/>
      </w:r>
      <w:r>
        <w:instrText xml:space="preserve"> PAGEREF _Toc15748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_Toc31223 </w:instrText>
      </w:r>
      <w:r>
        <w:fldChar w:fldCharType="separate"/>
      </w:r>
      <w:r>
        <w:rPr>
          <w:rFonts w:hint="eastAsia"/>
        </w:rPr>
        <w:t>1.3 项目授权</w:t>
      </w:r>
      <w:r>
        <w:tab/>
      </w:r>
      <w:r>
        <w:fldChar w:fldCharType="begin"/>
      </w:r>
      <w:r>
        <w:instrText xml:space="preserve"> PAGEREF _Toc31223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_Toc31957 </w:instrText>
      </w:r>
      <w:r>
        <w:fldChar w:fldCharType="separate"/>
      </w:r>
      <w:r>
        <w:rPr>
          <w:rFonts w:hint="eastAsia"/>
        </w:rPr>
        <w:t>1.3.1授权系统</w:t>
      </w:r>
      <w:r>
        <w:tab/>
      </w:r>
      <w:r>
        <w:fldChar w:fldCharType="begin"/>
      </w:r>
      <w:r>
        <w:instrText xml:space="preserve"> PAGEREF _Toc31957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_Toc10443 </w:instrText>
      </w:r>
      <w:r>
        <w:fldChar w:fldCharType="separate"/>
      </w:r>
      <w:r>
        <w:rPr>
          <w:rFonts w:hint="eastAsia"/>
        </w:rPr>
        <w:t>1.3.2 项目授权</w:t>
      </w:r>
      <w:r>
        <w:tab/>
      </w:r>
      <w:r>
        <w:fldChar w:fldCharType="begin"/>
      </w:r>
      <w:r>
        <w:instrText xml:space="preserve"> PAGEREF _Toc10443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_Toc16758 </w:instrText>
      </w:r>
      <w:r>
        <w:fldChar w:fldCharType="separate"/>
      </w:r>
      <w:r>
        <w:rPr>
          <w:rFonts w:hint="eastAsia"/>
        </w:rPr>
        <w:t>1.3.3批量授权</w:t>
      </w:r>
      <w:r>
        <w:tab/>
      </w:r>
      <w:r>
        <w:fldChar w:fldCharType="begin"/>
      </w:r>
      <w:r>
        <w:instrText xml:space="preserve"> PAGEREF _Toc16758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_Toc1222 </w:instrText>
      </w:r>
      <w:r>
        <w:fldChar w:fldCharType="separate"/>
      </w:r>
      <w:r>
        <w:rPr>
          <w:rFonts w:hint="eastAsia"/>
        </w:rPr>
        <w:t>1.3.4取消授权</w:t>
      </w:r>
      <w:r>
        <w:tab/>
      </w:r>
      <w:r>
        <w:fldChar w:fldCharType="begin"/>
      </w:r>
      <w:r>
        <w:instrText xml:space="preserve"> PAGEREF _Toc1222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_Toc19697 </w:instrText>
      </w:r>
      <w:r>
        <w:fldChar w:fldCharType="separate"/>
      </w:r>
      <w:r>
        <w:rPr>
          <w:rFonts w:hint="eastAsia"/>
        </w:rPr>
        <w:t>2.财务查询系统</w:t>
      </w:r>
      <w:r>
        <w:tab/>
      </w:r>
      <w:r>
        <w:fldChar w:fldCharType="begin"/>
      </w:r>
      <w:r>
        <w:instrText xml:space="preserve"> PAGEREF _Toc19697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_Toc2443 </w:instrText>
      </w:r>
      <w:r>
        <w:fldChar w:fldCharType="separate"/>
      </w:r>
      <w:r>
        <w:rPr>
          <w:rFonts w:hint="eastAsia"/>
        </w:rPr>
        <w:t>2.1 个人项目</w:t>
      </w:r>
      <w:r>
        <w:tab/>
      </w:r>
      <w:r>
        <w:fldChar w:fldCharType="begin"/>
      </w:r>
      <w:r>
        <w:instrText xml:space="preserve"> PAGEREF _Toc2443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_Toc29211 </w:instrText>
      </w:r>
      <w:r>
        <w:fldChar w:fldCharType="separate"/>
      </w:r>
      <w:r>
        <w:rPr>
          <w:rFonts w:hint="eastAsia"/>
        </w:rPr>
        <w:t>2.1.1个人往来款</w:t>
      </w:r>
      <w:r>
        <w:tab/>
      </w:r>
      <w:r>
        <w:fldChar w:fldCharType="begin"/>
      </w:r>
      <w:r>
        <w:instrText xml:space="preserve"> PAGEREF _Toc29211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_Toc1092 </w:instrText>
      </w:r>
      <w:r>
        <w:fldChar w:fldCharType="separate"/>
      </w:r>
      <w:r>
        <w:rPr>
          <w:rFonts w:hint="eastAsia"/>
        </w:rPr>
        <w:t>2.1.2个人项目余额</w:t>
      </w:r>
      <w:r>
        <w:tab/>
      </w:r>
      <w:r>
        <w:fldChar w:fldCharType="begin"/>
      </w:r>
      <w:r>
        <w:instrText xml:space="preserve"> PAGEREF _Toc1092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_Toc13679 </w:instrText>
      </w:r>
      <w:r>
        <w:fldChar w:fldCharType="separate"/>
      </w:r>
      <w:r>
        <w:rPr>
          <w:rFonts w:hint="eastAsia"/>
        </w:rPr>
        <w:t>2.1.3项目明细账</w:t>
      </w:r>
      <w:r>
        <w:tab/>
      </w:r>
      <w:r>
        <w:fldChar w:fldCharType="begin"/>
      </w:r>
      <w:r>
        <w:instrText xml:space="preserve"> PAGEREF _Toc13679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_Toc18799 </w:instrText>
      </w:r>
      <w:r>
        <w:fldChar w:fldCharType="separate"/>
      </w:r>
      <w:r>
        <w:rPr>
          <w:rFonts w:hint="eastAsia"/>
        </w:rPr>
        <w:t>2.1.4暂存款查询</w:t>
      </w:r>
      <w:r>
        <w:tab/>
      </w:r>
      <w:r>
        <w:fldChar w:fldCharType="begin"/>
      </w:r>
      <w:r>
        <w:instrText xml:space="preserve"> PAGEREF _Toc18799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_Toc15259 </w:instrText>
      </w:r>
      <w:r>
        <w:fldChar w:fldCharType="separate"/>
      </w:r>
      <w:r>
        <w:rPr>
          <w:rFonts w:hint="eastAsia"/>
        </w:rPr>
        <w:t>3.网上报账系统</w:t>
      </w:r>
      <w:r>
        <w:tab/>
      </w:r>
      <w:r>
        <w:fldChar w:fldCharType="begin"/>
      </w:r>
      <w:r>
        <w:instrText xml:space="preserve"> PAGEREF _Toc15259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_Toc11394 </w:instrText>
      </w:r>
      <w:r>
        <w:fldChar w:fldCharType="separate"/>
      </w:r>
      <w:r>
        <w:rPr>
          <w:rFonts w:hint="eastAsia"/>
        </w:rPr>
        <w:t>3.</w:t>
      </w:r>
      <w:r>
        <w:rPr>
          <w:rFonts w:hint="eastAsia"/>
          <w:lang w:val="en-US" w:eastAsia="zh-CN"/>
        </w:rPr>
        <w:t>1</w:t>
      </w:r>
      <w:r>
        <w:rPr>
          <w:rFonts w:hint="eastAsia"/>
          <w:lang w:eastAsia="zh-CN"/>
        </w:rPr>
        <w:t>网报介绍</w:t>
      </w:r>
      <w:r>
        <w:tab/>
      </w:r>
      <w:r>
        <w:fldChar w:fldCharType="begin"/>
      </w:r>
      <w:r>
        <w:instrText xml:space="preserve"> PAGEREF _Toc11394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_Toc19894 </w:instrText>
      </w:r>
      <w:r>
        <w:fldChar w:fldCharType="separate"/>
      </w:r>
      <w:r>
        <w:rPr>
          <w:rFonts w:hint="eastAsia"/>
        </w:rPr>
        <w:t>3.2项目信息</w:t>
      </w:r>
      <w:r>
        <w:tab/>
      </w:r>
      <w:r>
        <w:fldChar w:fldCharType="begin"/>
      </w:r>
      <w:r>
        <w:instrText xml:space="preserve"> PAGEREF _Toc19894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_Toc28622 </w:instrText>
      </w:r>
      <w:r>
        <w:fldChar w:fldCharType="separate"/>
      </w:r>
      <w:r>
        <w:rPr>
          <w:rFonts w:hint="eastAsia"/>
        </w:rPr>
        <w:t>3.3 报销单填报</w:t>
      </w:r>
      <w:r>
        <w:tab/>
      </w:r>
      <w:r>
        <w:fldChar w:fldCharType="begin"/>
      </w:r>
      <w:r>
        <w:instrText xml:space="preserve"> PAGEREF _Toc28622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_Toc5148 </w:instrText>
      </w:r>
      <w:r>
        <w:fldChar w:fldCharType="separate"/>
      </w:r>
      <w:r>
        <w:rPr>
          <w:rFonts w:hint="eastAsia"/>
        </w:rPr>
        <w:t>3.3.1 日常报销</w:t>
      </w:r>
      <w:r>
        <w:tab/>
      </w:r>
      <w:r>
        <w:fldChar w:fldCharType="begin"/>
      </w:r>
      <w:r>
        <w:instrText xml:space="preserve"> PAGEREF _Toc5148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_Toc29792 </w:instrText>
      </w:r>
      <w:r>
        <w:fldChar w:fldCharType="separate"/>
      </w:r>
      <w:r>
        <w:rPr>
          <w:rFonts w:hint="eastAsia"/>
        </w:rPr>
        <w:t>3.3.2 差旅费</w:t>
      </w:r>
      <w:r>
        <w:tab/>
      </w:r>
      <w:r>
        <w:fldChar w:fldCharType="begin"/>
      </w:r>
      <w:r>
        <w:instrText xml:space="preserve"> PAGEREF _Toc29792 </w:instrText>
      </w:r>
      <w:r>
        <w:fldChar w:fldCharType="separate"/>
      </w:r>
      <w:r>
        <w:t>20</w:t>
      </w:r>
      <w:r>
        <w:fldChar w:fldCharType="end"/>
      </w:r>
      <w:r>
        <w:fldChar w:fldCharType="end"/>
      </w:r>
    </w:p>
    <w:p>
      <w:pPr>
        <w:pStyle w:val="6"/>
        <w:tabs>
          <w:tab w:val="right" w:leader="dot" w:pos="8306"/>
        </w:tabs>
      </w:pPr>
      <w:r>
        <w:fldChar w:fldCharType="begin"/>
      </w:r>
      <w:r>
        <w:instrText xml:space="preserve"> HYPERLINK \l _Toc25917 </w:instrText>
      </w:r>
      <w:r>
        <w:fldChar w:fldCharType="separate"/>
      </w:r>
      <w:r>
        <w:rPr>
          <w:rFonts w:hint="eastAsia"/>
        </w:rPr>
        <w:t>3.3.3 借款</w:t>
      </w:r>
      <w:r>
        <w:tab/>
      </w:r>
      <w:r>
        <w:fldChar w:fldCharType="begin"/>
      </w:r>
      <w:r>
        <w:instrText xml:space="preserve"> PAGEREF _Toc25917 </w:instrText>
      </w:r>
      <w:r>
        <w:fldChar w:fldCharType="separate"/>
      </w:r>
      <w:r>
        <w:t>22</w:t>
      </w:r>
      <w:r>
        <w:fldChar w:fldCharType="end"/>
      </w:r>
      <w:r>
        <w:fldChar w:fldCharType="end"/>
      </w:r>
    </w:p>
    <w:p>
      <w:pPr>
        <w:pStyle w:val="6"/>
        <w:tabs>
          <w:tab w:val="right" w:leader="dot" w:pos="8306"/>
        </w:tabs>
      </w:pPr>
      <w:r>
        <w:fldChar w:fldCharType="begin"/>
      </w:r>
      <w:r>
        <w:instrText xml:space="preserve"> HYPERLINK \l _Toc12822 </w:instrText>
      </w:r>
      <w:r>
        <w:fldChar w:fldCharType="separate"/>
      </w:r>
      <w:r>
        <w:rPr>
          <w:rFonts w:hint="eastAsia"/>
        </w:rPr>
        <w:t>3.3.4 冲/还借款</w:t>
      </w:r>
      <w:r>
        <w:tab/>
      </w:r>
      <w:r>
        <w:fldChar w:fldCharType="begin"/>
      </w:r>
      <w:r>
        <w:instrText xml:space="preserve"> PAGEREF _Toc12822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_Toc12265 </w:instrText>
      </w:r>
      <w:r>
        <w:fldChar w:fldCharType="separate"/>
      </w:r>
      <w:r>
        <w:rPr>
          <w:rFonts w:hint="eastAsia"/>
        </w:rPr>
        <w:t>3.</w:t>
      </w:r>
      <w:r>
        <w:rPr>
          <w:rFonts w:hint="eastAsia"/>
          <w:lang w:val="en-US" w:eastAsia="zh-CN"/>
        </w:rPr>
        <w:t>4</w:t>
      </w:r>
      <w:r>
        <w:rPr>
          <w:rFonts w:hint="eastAsia"/>
        </w:rPr>
        <w:t xml:space="preserve"> 报销单修改/撤销</w:t>
      </w:r>
      <w:r>
        <w:tab/>
      </w:r>
      <w:r>
        <w:fldChar w:fldCharType="begin"/>
      </w:r>
      <w:r>
        <w:instrText xml:space="preserve"> PAGEREF _Toc12265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_Toc328 </w:instrText>
      </w:r>
      <w:r>
        <w:fldChar w:fldCharType="separate"/>
      </w:r>
      <w:r>
        <w:rPr>
          <w:rFonts w:hint="eastAsia"/>
        </w:rPr>
        <w:t>3.</w:t>
      </w:r>
      <w:r>
        <w:rPr>
          <w:rFonts w:hint="eastAsia"/>
          <w:lang w:val="en-US" w:eastAsia="zh-CN"/>
        </w:rPr>
        <w:t>5</w:t>
      </w:r>
      <w:r>
        <w:rPr>
          <w:rFonts w:hint="eastAsia"/>
        </w:rPr>
        <w:t xml:space="preserve"> </w:t>
      </w:r>
      <w:r>
        <w:rPr>
          <w:rFonts w:hint="eastAsia"/>
          <w:lang w:eastAsia="zh-CN"/>
        </w:rPr>
        <w:t>注意事项</w:t>
      </w:r>
      <w:r>
        <w:tab/>
      </w:r>
      <w:r>
        <w:fldChar w:fldCharType="begin"/>
      </w:r>
      <w:r>
        <w:instrText xml:space="preserve"> PAGEREF _Toc328 </w:instrText>
      </w:r>
      <w:r>
        <w:fldChar w:fldCharType="separate"/>
      </w:r>
      <w:r>
        <w:t>28</w:t>
      </w:r>
      <w:r>
        <w:fldChar w:fldCharType="end"/>
      </w:r>
      <w:r>
        <w:fldChar w:fldCharType="end"/>
      </w:r>
    </w:p>
    <w:p>
      <w:pPr>
        <w:pStyle w:val="11"/>
        <w:tabs>
          <w:tab w:val="right" w:leader="dot" w:pos="8306"/>
        </w:tabs>
      </w:pPr>
      <w:r>
        <w:fldChar w:fldCharType="begin"/>
      </w:r>
      <w:r>
        <w:instrText xml:space="preserve"> HYPERLINK \l _Toc1236 </w:instrText>
      </w:r>
      <w:r>
        <w:fldChar w:fldCharType="separate"/>
      </w:r>
      <w:r>
        <w:rPr>
          <w:rFonts w:hint="eastAsia"/>
        </w:rPr>
        <w:t>4.</w:t>
      </w:r>
      <w:r>
        <w:rPr>
          <w:rFonts w:hint="eastAsia"/>
          <w:lang w:eastAsia="zh-CN"/>
        </w:rPr>
        <w:t>酬金发放</w:t>
      </w:r>
      <w:r>
        <w:rPr>
          <w:rFonts w:hint="eastAsia"/>
        </w:rPr>
        <w:t>系统</w:t>
      </w:r>
      <w:r>
        <w:tab/>
      </w:r>
      <w:r>
        <w:fldChar w:fldCharType="begin"/>
      </w:r>
      <w:r>
        <w:instrText xml:space="preserve"> PAGEREF _Toc1236 </w:instrText>
      </w:r>
      <w:r>
        <w:fldChar w:fldCharType="separate"/>
      </w:r>
      <w:r>
        <w:t>29</w:t>
      </w:r>
      <w:r>
        <w:fldChar w:fldCharType="end"/>
      </w:r>
      <w:r>
        <w:fldChar w:fldCharType="end"/>
      </w:r>
    </w:p>
    <w:p>
      <w:pPr>
        <w:pStyle w:val="12"/>
        <w:tabs>
          <w:tab w:val="right" w:leader="dot" w:pos="8306"/>
        </w:tabs>
      </w:pPr>
      <w:r>
        <w:fldChar w:fldCharType="begin"/>
      </w:r>
      <w:r>
        <w:instrText xml:space="preserve"> HYPERLINK \l _Toc19113 </w:instrText>
      </w:r>
      <w:r>
        <w:fldChar w:fldCharType="separate"/>
      </w:r>
      <w:r>
        <w:rPr>
          <w:rFonts w:hint="eastAsia"/>
          <w:lang w:val="en-US" w:eastAsia="zh-CN"/>
        </w:rPr>
        <w:t>4.1</w:t>
      </w:r>
      <w:r>
        <w:rPr>
          <w:rFonts w:hint="eastAsia"/>
        </w:rPr>
        <w:t>在职教职工劳务费发放</w:t>
      </w:r>
      <w:r>
        <w:tab/>
      </w:r>
      <w:r>
        <w:fldChar w:fldCharType="begin"/>
      </w:r>
      <w:r>
        <w:instrText xml:space="preserve"> PAGEREF _Toc19113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_Toc8555 </w:instrText>
      </w:r>
      <w:r>
        <w:fldChar w:fldCharType="separate"/>
      </w:r>
      <w:r>
        <w:rPr>
          <w:rFonts w:hint="eastAsia"/>
          <w:lang w:val="en-US" w:eastAsia="zh-CN"/>
        </w:rPr>
        <w:t>4.1.1</w:t>
      </w:r>
      <w:r>
        <w:rPr>
          <w:rFonts w:hint="eastAsia"/>
        </w:rPr>
        <w:t>在职教职工酬金发放录入操作步骤</w:t>
      </w:r>
      <w:r>
        <w:tab/>
      </w:r>
      <w:r>
        <w:fldChar w:fldCharType="begin"/>
      </w:r>
      <w:r>
        <w:instrText xml:space="preserve"> PAGEREF _Toc8555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_Toc5973 </w:instrText>
      </w:r>
      <w:r>
        <w:fldChar w:fldCharType="separate"/>
      </w:r>
      <w:r>
        <w:rPr>
          <w:rFonts w:hint="eastAsia"/>
          <w:lang w:val="en-US" w:eastAsia="zh-CN"/>
        </w:rPr>
        <w:t>4.1.2</w:t>
      </w:r>
      <w:r>
        <w:rPr>
          <w:rFonts w:hint="eastAsia"/>
        </w:rPr>
        <w:t>在职教职工酬金发预约单管理步骤</w:t>
      </w:r>
      <w:r>
        <w:tab/>
      </w:r>
      <w:r>
        <w:fldChar w:fldCharType="begin"/>
      </w:r>
      <w:r>
        <w:instrText xml:space="preserve"> PAGEREF _Toc5973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_Toc11830 </w:instrText>
      </w:r>
      <w:r>
        <w:fldChar w:fldCharType="separate"/>
      </w:r>
      <w:r>
        <w:rPr>
          <w:rFonts w:hint="eastAsia"/>
          <w:lang w:val="en-US" w:eastAsia="zh-CN"/>
        </w:rPr>
        <w:t>4.2</w:t>
      </w:r>
      <w:r>
        <w:rPr>
          <w:rFonts w:hint="eastAsia"/>
          <w:lang w:eastAsia="zh-CN"/>
        </w:rPr>
        <w:t>学生酬金发放</w:t>
      </w:r>
      <w:r>
        <w:tab/>
      </w:r>
      <w:r>
        <w:fldChar w:fldCharType="begin"/>
      </w:r>
      <w:r>
        <w:instrText xml:space="preserve"> PAGEREF _Toc11830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_Toc2597 </w:instrText>
      </w:r>
      <w:r>
        <w:fldChar w:fldCharType="separate"/>
      </w:r>
      <w:r>
        <w:rPr>
          <w:rFonts w:hint="eastAsia"/>
          <w:lang w:val="en-US" w:eastAsia="zh-CN"/>
        </w:rPr>
        <w:t>4.3</w:t>
      </w:r>
      <w:r>
        <w:rPr>
          <w:rFonts w:hint="eastAsia"/>
        </w:rPr>
        <w:t>校外人员劳务费发放</w:t>
      </w:r>
      <w:r>
        <w:tab/>
      </w:r>
      <w:r>
        <w:fldChar w:fldCharType="begin"/>
      </w:r>
      <w:r>
        <w:instrText xml:space="preserve"> PAGEREF _Toc2597 </w:instrText>
      </w:r>
      <w:r>
        <w:fldChar w:fldCharType="separate"/>
      </w:r>
      <w:r>
        <w:t>35</w:t>
      </w:r>
      <w:r>
        <w:fldChar w:fldCharType="end"/>
      </w:r>
      <w:r>
        <w:fldChar w:fldCharType="end"/>
      </w:r>
    </w:p>
    <w:p>
      <w:pPr>
        <w:pStyle w:val="17"/>
        <w:ind w:left="360" w:firstLine="0" w:firstLineChars="0"/>
        <w:outlineLvl w:val="2"/>
      </w:pPr>
      <w:r>
        <w:fldChar w:fldCharType="end"/>
      </w:r>
    </w:p>
    <w:p/>
    <w:p/>
    <w:p/>
    <w:p>
      <w:pPr>
        <w:widowControl/>
        <w:jc w:val="left"/>
      </w:pPr>
      <w:r>
        <w:br w:type="page"/>
      </w:r>
    </w:p>
    <w:p/>
    <w:p>
      <w:pPr>
        <w:pStyle w:val="2"/>
      </w:pPr>
      <w:bookmarkStart w:id="5" w:name="_Toc15738"/>
      <w:bookmarkStart w:id="6" w:name="OLE_LINK24"/>
      <w:bookmarkStart w:id="7" w:name="OLE_LINK25"/>
      <w:r>
        <w:rPr>
          <w:rFonts w:hint="eastAsia"/>
        </w:rPr>
        <w:t>1 系统设置</w:t>
      </w:r>
      <w:bookmarkEnd w:id="5"/>
    </w:p>
    <w:bookmarkEnd w:id="6"/>
    <w:bookmarkEnd w:id="7"/>
    <w:p>
      <w:pPr>
        <w:pStyle w:val="3"/>
      </w:pPr>
      <w:bookmarkStart w:id="8" w:name="_Toc3818"/>
      <w:r>
        <w:rPr>
          <w:rFonts w:hint="eastAsia"/>
        </w:rPr>
        <w:t>1.1首次登录</w:t>
      </w:r>
      <w:bookmarkEnd w:id="8"/>
    </w:p>
    <w:p>
      <w:pPr>
        <w:pStyle w:val="17"/>
        <w:ind w:left="360"/>
      </w:pPr>
      <w:r>
        <w:rPr>
          <w:rFonts w:hint="eastAsia"/>
        </w:rPr>
        <w:t>若首次使用“</w:t>
      </w:r>
      <w:r>
        <w:rPr>
          <w:rFonts w:hint="eastAsia"/>
          <w:lang w:eastAsia="zh-CN"/>
        </w:rPr>
        <w:t>财务网上综合服务平台</w:t>
      </w:r>
      <w:r>
        <w:rPr>
          <w:rFonts w:hint="eastAsia"/>
        </w:rPr>
        <w:t>”（以下简称平台），需要在平台中登记联系方式才能使用。联系方式在今后的使用中十分重要，请务必填写准确的联系信息。</w:t>
      </w:r>
    </w:p>
    <w:p>
      <w:pPr>
        <w:pStyle w:val="4"/>
      </w:pPr>
      <w:bookmarkStart w:id="9" w:name="_Toc6977"/>
      <w:bookmarkStart w:id="10" w:name="OLE_LINK30"/>
      <w:bookmarkStart w:id="11" w:name="OLE_LINK29"/>
      <w:r>
        <w:rPr>
          <w:rFonts w:hint="eastAsia"/>
        </w:rPr>
        <w:t>1.1.1</w:t>
      </w:r>
      <w:bookmarkStart w:id="12" w:name="OLE_LINK18"/>
      <w:bookmarkStart w:id="13" w:name="OLE_LINK20"/>
      <w:bookmarkStart w:id="14" w:name="OLE_LINK19"/>
      <w:bookmarkStart w:id="15" w:name="OLE_LINK17"/>
      <w:bookmarkStart w:id="16" w:name="OLE_LINK16"/>
      <w:r>
        <w:rPr>
          <w:rFonts w:hint="eastAsia"/>
        </w:rPr>
        <w:t>打开登录</w:t>
      </w:r>
      <w:bookmarkStart w:id="17" w:name="OLE_LINK9"/>
      <w:bookmarkStart w:id="18" w:name="OLE_LINK10"/>
      <w:bookmarkStart w:id="19" w:name="OLE_LINK8"/>
      <w:r>
        <w:rPr>
          <w:rFonts w:hint="eastAsia"/>
        </w:rPr>
        <w:t>网页</w:t>
      </w:r>
      <w:bookmarkEnd w:id="9"/>
      <w:bookmarkEnd w:id="12"/>
      <w:bookmarkEnd w:id="13"/>
      <w:bookmarkEnd w:id="14"/>
      <w:bookmarkEnd w:id="15"/>
      <w:bookmarkEnd w:id="16"/>
      <w:bookmarkEnd w:id="17"/>
      <w:bookmarkEnd w:id="18"/>
      <w:bookmarkEnd w:id="19"/>
    </w:p>
    <w:bookmarkEnd w:id="10"/>
    <w:bookmarkEnd w:id="11"/>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"C:\\Users\\P\\AppData\\Roaming\\Tencent\\Users\\303020005\\QQ\\WinTemp\\RichOle\\ZF2N~3(OIZWQ9R~BOE6$%HG.png"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618480" cy="3044825"/>
            <wp:effectExtent l="0" t="0" r="1270" b="3175"/>
            <wp:docPr id="3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IMG_256"/>
                    <pic:cNvPicPr>
                      <a:picLocks noChangeAspect="1"/>
                    </pic:cNvPicPr>
                  </pic:nvPicPr>
                  <pic:blipFill>
                    <a:blip r:embed="rId4"/>
                    <a:stretch>
                      <a:fillRect/>
                    </a:stretch>
                  </pic:blipFill>
                  <pic:spPr>
                    <a:xfrm>
                      <a:off x="0" y="0"/>
                      <a:ext cx="5618480" cy="30448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17"/>
        <w:ind w:left="360" w:firstLine="0" w:firstLineChars="0"/>
      </w:pPr>
    </w:p>
    <w:p>
      <w:pPr>
        <w:pStyle w:val="17"/>
        <w:ind w:left="360" w:firstLine="0" w:firstLineChars="0"/>
      </w:pPr>
      <w:r>
        <w:rPr>
          <w:rFonts w:hint="eastAsia"/>
        </w:rPr>
        <w:t>第1步，打开登录页面。推荐使用Windows操作系统自带的IE浏览器使用本平台，在浏览器地址栏输入网址</w:t>
      </w:r>
      <w:r>
        <w:fldChar w:fldCharType="begin"/>
      </w:r>
      <w:r>
        <w:instrText xml:space="preserve"> HYPERLINK "http://202.200.144.159/tysfrz/login.aspx" </w:instrText>
      </w:r>
      <w:r>
        <w:fldChar w:fldCharType="separate"/>
      </w:r>
      <w:r>
        <w:rPr>
          <w:rStyle w:val="14"/>
        </w:rPr>
        <w:t>http://202.200.144.159/tysfrz/login.aspx</w:t>
      </w:r>
      <w:r>
        <w:rPr>
          <w:rStyle w:val="15"/>
        </w:rPr>
        <w:fldChar w:fldCharType="end"/>
      </w:r>
      <w:r>
        <w:rPr>
          <w:rFonts w:hint="eastAsia"/>
        </w:rPr>
        <w:t>，并敲击键盘“Enter”,即可打开登录页面。</w:t>
      </w:r>
    </w:p>
    <w:p>
      <w:pPr>
        <w:pStyle w:val="17"/>
        <w:ind w:left="360" w:firstLine="0" w:firstLineChars="0"/>
      </w:pPr>
      <w:r>
        <w:rPr>
          <w:rFonts w:hint="eastAsia"/>
        </w:rPr>
        <w:t>第2步，输入用户名。用户名为工资号，一般格式为“010XXXXXX”。</w:t>
      </w:r>
    </w:p>
    <w:p>
      <w:pPr>
        <w:pStyle w:val="17"/>
        <w:ind w:left="360" w:firstLine="0" w:firstLineChars="0"/>
      </w:pPr>
      <w:r>
        <w:rPr>
          <w:rFonts w:hint="eastAsia"/>
        </w:rPr>
        <w:t>第3步，输入密码。密码发放至各单位办公室，可以向单位办公室查询六位数字密码。</w:t>
      </w:r>
    </w:p>
    <w:p>
      <w:pPr>
        <w:pStyle w:val="17"/>
        <w:ind w:left="360" w:firstLine="0" w:firstLineChars="0"/>
        <w:rPr>
          <w:rFonts w:hint="eastAsia"/>
        </w:rPr>
      </w:pPr>
      <w:r>
        <w:rPr>
          <w:rFonts w:hint="eastAsia"/>
        </w:rPr>
        <w:t>第4步，输入验证码。验证码为4位随机数字，每次登录时都不相同。若提示验证码错误，可尝试点击验证码，待验证码刷新后，再次尝试登录。</w:t>
      </w:r>
    </w:p>
    <w:p>
      <w:pPr>
        <w:pStyle w:val="17"/>
        <w:ind w:left="360" w:firstLine="0" w:firstLineChars="0"/>
      </w:pPr>
      <w:r>
        <w:rPr>
          <w:rFonts w:hint="eastAsia"/>
        </w:rPr>
        <w:t>第5步，点击“登录”。若假若以上信息均输入正确，点击登录后会进入数字化校园财务办公平台。</w:t>
      </w:r>
    </w:p>
    <w:p/>
    <w:p/>
    <w:p/>
    <w:p/>
    <w:p/>
    <w:p>
      <w:pPr>
        <w:pStyle w:val="4"/>
      </w:pPr>
      <w:bookmarkStart w:id="20" w:name="_Toc25209"/>
      <w:r>
        <w:rPr>
          <w:rFonts w:hint="eastAsia"/>
        </w:rPr>
        <w:t>1</w:t>
      </w:r>
      <w:bookmarkStart w:id="21" w:name="OLE_LINK35"/>
      <w:bookmarkStart w:id="22" w:name="OLE_LINK41"/>
      <w:bookmarkStart w:id="23" w:name="OLE_LINK36"/>
      <w:r>
        <w:rPr>
          <w:rFonts w:hint="eastAsia"/>
        </w:rPr>
        <w:t>.1.2 登记联系方式</w:t>
      </w:r>
      <w:bookmarkEnd w:id="20"/>
    </w:p>
    <w:p>
      <w:r>
        <w:rPr>
          <w:rFonts w:hint="eastAsia"/>
        </w:rPr>
        <w:t xml:space="preserve">    </w:t>
      </w:r>
      <w:bookmarkEnd w:id="21"/>
      <w:bookmarkEnd w:id="22"/>
      <w:bookmarkEnd w:id="23"/>
      <w:r>
        <w:rPr>
          <w:rFonts w:hint="eastAsia"/>
        </w:rPr>
        <w:drawing>
          <wp:inline distT="0" distB="0" distL="0" distR="0">
            <wp:extent cx="5274310" cy="290512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stretch>
                      <a:fillRect/>
                    </a:stretch>
                  </pic:blipFill>
                  <pic:spPr>
                    <a:xfrm>
                      <a:off x="0" y="0"/>
                      <a:ext cx="5274310" cy="2905125"/>
                    </a:xfrm>
                    <a:prstGeom prst="rect">
                      <a:avLst/>
                    </a:prstGeom>
                  </pic:spPr>
                </pic:pic>
              </a:graphicData>
            </a:graphic>
          </wp:inline>
        </w:drawing>
      </w:r>
    </w:p>
    <w:p>
      <w:r>
        <w:rPr>
          <w:rFonts w:hint="eastAsia"/>
        </w:rPr>
        <w:t>第1步，进入系统后，系统提示“请完善手机号码”，请点击“</w:t>
      </w:r>
      <w:bookmarkStart w:id="24" w:name="OLE_LINK13"/>
      <w:bookmarkStart w:id="25" w:name="OLE_LINK12"/>
      <w:bookmarkStart w:id="26" w:name="OLE_LINK11"/>
      <w:r>
        <w:rPr>
          <w:rFonts w:hint="eastAsia"/>
        </w:rPr>
        <w:t>确认</w:t>
      </w:r>
      <w:bookmarkEnd w:id="24"/>
      <w:bookmarkEnd w:id="25"/>
      <w:bookmarkEnd w:id="26"/>
      <w:r>
        <w:rPr>
          <w:rFonts w:hint="eastAsia"/>
        </w:rPr>
        <w:t>”按钮。</w:t>
      </w:r>
    </w:p>
    <w:p/>
    <w:p/>
    <w:p>
      <w:r>
        <w:rPr>
          <w:rFonts w:hint="eastAsia"/>
        </w:rPr>
        <w:drawing>
          <wp:inline distT="0" distB="0" distL="0" distR="0">
            <wp:extent cx="5274310" cy="313499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stretch>
                      <a:fillRect/>
                    </a:stretch>
                  </pic:blipFill>
                  <pic:spPr>
                    <a:xfrm>
                      <a:off x="0" y="0"/>
                      <a:ext cx="5274310" cy="3134995"/>
                    </a:xfrm>
                    <a:prstGeom prst="rect">
                      <a:avLst/>
                    </a:prstGeom>
                  </pic:spPr>
                </pic:pic>
              </a:graphicData>
            </a:graphic>
          </wp:inline>
        </w:drawing>
      </w:r>
    </w:p>
    <w:p>
      <w:r>
        <w:rPr>
          <w:rFonts w:hint="eastAsia"/>
        </w:rPr>
        <w:t>第2步，点击“修改”，开始输入联系方式。屏幕左边显示登录人员信息，请核对信息是否正确。</w:t>
      </w:r>
    </w:p>
    <w:p>
      <w:r>
        <w:rPr>
          <w:rFonts w:hint="eastAsia"/>
        </w:rPr>
        <w:drawing>
          <wp:inline distT="0" distB="0" distL="0" distR="0">
            <wp:extent cx="5274310" cy="305371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stretch>
                      <a:fillRect/>
                    </a:stretch>
                  </pic:blipFill>
                  <pic:spPr>
                    <a:xfrm>
                      <a:off x="0" y="0"/>
                      <a:ext cx="5274310" cy="3053715"/>
                    </a:xfrm>
                    <a:prstGeom prst="rect">
                      <a:avLst/>
                    </a:prstGeom>
                  </pic:spPr>
                </pic:pic>
              </a:graphicData>
            </a:graphic>
          </wp:inline>
        </w:drawing>
      </w:r>
    </w:p>
    <w:p>
      <w:r>
        <w:rPr>
          <w:rFonts w:hint="eastAsia"/>
        </w:rPr>
        <w:t>第3步，在联系方式处输入手机号（必填），电子邮箱（选填）后，点击“提交信息”。</w:t>
      </w:r>
    </w:p>
    <w:p/>
    <w:p>
      <w:r>
        <w:drawing>
          <wp:inline distT="0" distB="0" distL="0" distR="0">
            <wp:extent cx="5274310" cy="32321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3232150"/>
                    </a:xfrm>
                    <a:prstGeom prst="rect">
                      <a:avLst/>
                    </a:prstGeom>
                  </pic:spPr>
                </pic:pic>
              </a:graphicData>
            </a:graphic>
          </wp:inline>
        </w:drawing>
      </w:r>
    </w:p>
    <w:p>
      <w:r>
        <w:rPr>
          <w:rFonts w:hint="eastAsia"/>
        </w:rPr>
        <w:t>第4步，联系方式输入成功后，屏幕下方的“财务查询系统”“网上报账系统”“网上申报系统”由灰色变成彩色，则表示系统可以使用。若系统按钮为灰色，则表示该系统是不能使用的。</w:t>
      </w:r>
    </w:p>
    <w:p>
      <w:r>
        <w:rPr>
          <w:rFonts w:hint="eastAsia"/>
        </w:rPr>
        <w:t>1.1.3修改登录密码</w:t>
      </w:r>
    </w:p>
    <w:p>
      <w:pPr>
        <w:ind w:firstLine="420" w:firstLineChars="200"/>
      </w:pPr>
      <w:r>
        <w:rPr>
          <w:rFonts w:hint="eastAsia" w:ascii="宋体" w:hAnsi="宋体"/>
        </w:rPr>
        <w:t>工号、姓名旁边有“修改密码”按钮，请教职工登陆后及时修改登陆密码，防止个人信息泄露。</w:t>
      </w:r>
    </w:p>
    <w:p>
      <w:pPr>
        <w:pStyle w:val="3"/>
      </w:pPr>
      <w:bookmarkStart w:id="27" w:name="_Toc15748"/>
      <w:bookmarkStart w:id="28" w:name="OLE_LINK42"/>
      <w:bookmarkStart w:id="29" w:name="OLE_LINK43"/>
      <w:r>
        <w:rPr>
          <w:rFonts w:hint="eastAsia"/>
        </w:rPr>
        <w:t>1.2日常登录</w:t>
      </w:r>
      <w:bookmarkEnd w:id="27"/>
    </w:p>
    <w:bookmarkEnd w:id="28"/>
    <w:bookmarkEnd w:id="29"/>
    <w:p>
      <w:pPr>
        <w:pStyle w:val="17"/>
        <w:ind w:left="360" w:firstLine="0" w:firstLineChars="0"/>
      </w:pPr>
      <w:r>
        <w:rPr>
          <w:rFonts w:hint="eastAsia"/>
        </w:rPr>
        <w:t>登记联系方式成功后，日常登录只需进行1.1.1打开登录网页的操作，即可进入本平台。</w:t>
      </w:r>
    </w:p>
    <w:p/>
    <w:p>
      <w:pPr>
        <w:pStyle w:val="3"/>
      </w:pPr>
      <w:bookmarkStart w:id="30" w:name="_Toc31223"/>
      <w:r>
        <w:rPr>
          <w:rFonts w:hint="eastAsia"/>
        </w:rPr>
        <w:t>1.3 项目授权</w:t>
      </w:r>
      <w:bookmarkEnd w:id="30"/>
    </w:p>
    <w:p>
      <w:pPr>
        <w:pStyle w:val="4"/>
      </w:pPr>
      <w:bookmarkStart w:id="31" w:name="_Toc31957"/>
      <w:r>
        <w:rPr>
          <w:rFonts w:hint="eastAsia"/>
        </w:rPr>
        <w:t>1.3.1授权系统</w:t>
      </w:r>
      <w:bookmarkEnd w:id="31"/>
    </w:p>
    <w:p>
      <w:pPr>
        <w:ind w:left="105" w:hanging="105" w:hangingChars="50"/>
        <w:jc w:val="left"/>
      </w:pPr>
      <w:r>
        <w:rPr>
          <w:rFonts w:hint="eastAsia"/>
        </w:rPr>
        <w:t xml:space="preserve">     项目负责人可以将自己名下的项目授权给其它教工，被授权人登录自己的账号也可以看到授权人的项目信息。进入到平台后，点负责人操作下的“项目授权管理”即可进入财务项目授权系统。</w:t>
      </w:r>
      <w:r>
        <w:drawing>
          <wp:inline distT="0" distB="0" distL="0" distR="0">
            <wp:extent cx="5274310" cy="32270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stretch>
                      <a:fillRect/>
                    </a:stretch>
                  </pic:blipFill>
                  <pic:spPr>
                    <a:xfrm>
                      <a:off x="0" y="0"/>
                      <a:ext cx="5274310" cy="3227070"/>
                    </a:xfrm>
                    <a:prstGeom prst="rect">
                      <a:avLst/>
                    </a:prstGeom>
                  </pic:spPr>
                </pic:pic>
              </a:graphicData>
            </a:graphic>
          </wp:inline>
        </w:drawing>
      </w:r>
    </w:p>
    <w:p/>
    <w:p>
      <w:r>
        <w:rPr>
          <w:rFonts w:hint="eastAsia"/>
        </w:rPr>
        <w:t xml:space="preserve">    在财务项目授权系统中，项目负责人可以进行项目授权操作、授权取消操作、授权日志查询等功能。</w:t>
      </w:r>
    </w:p>
    <w:p>
      <w:r>
        <w:drawing>
          <wp:inline distT="0" distB="0" distL="0" distR="0">
            <wp:extent cx="5274310" cy="2202815"/>
            <wp:effectExtent l="19050" t="0" r="254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0" cstate="print"/>
                    <a:stretch>
                      <a:fillRect/>
                    </a:stretch>
                  </pic:blipFill>
                  <pic:spPr>
                    <a:xfrm>
                      <a:off x="0" y="0"/>
                      <a:ext cx="5274310" cy="2202816"/>
                    </a:xfrm>
                    <a:prstGeom prst="rect">
                      <a:avLst/>
                    </a:prstGeom>
                  </pic:spPr>
                </pic:pic>
              </a:graphicData>
            </a:graphic>
          </wp:inline>
        </w:drawing>
      </w:r>
    </w:p>
    <w:p>
      <w:pPr>
        <w:pStyle w:val="4"/>
      </w:pPr>
      <w:bookmarkStart w:id="32" w:name="_Toc10443"/>
      <w:r>
        <w:rPr>
          <w:rFonts w:hint="eastAsia"/>
        </w:rPr>
        <w:t>1.3.2 项目授权</w:t>
      </w:r>
      <w:bookmarkEnd w:id="32"/>
    </w:p>
    <w:p>
      <w:pPr>
        <w:pStyle w:val="2"/>
      </w:pPr>
      <w:bookmarkStart w:id="33" w:name="_Toc15462"/>
      <w:bookmarkStart w:id="34" w:name="_Toc361"/>
      <w:bookmarkStart w:id="35" w:name="_Toc8544"/>
      <w:bookmarkStart w:id="36" w:name="_Toc12203"/>
      <w:r>
        <w:drawing>
          <wp:inline distT="0" distB="0" distL="0" distR="0">
            <wp:extent cx="5274310" cy="2051050"/>
            <wp:effectExtent l="1905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cstate="print"/>
                    <a:stretch>
                      <a:fillRect/>
                    </a:stretch>
                  </pic:blipFill>
                  <pic:spPr>
                    <a:xfrm>
                      <a:off x="0" y="0"/>
                      <a:ext cx="5274310" cy="2051050"/>
                    </a:xfrm>
                    <a:prstGeom prst="rect">
                      <a:avLst/>
                    </a:prstGeom>
                  </pic:spPr>
                </pic:pic>
              </a:graphicData>
            </a:graphic>
          </wp:inline>
        </w:drawing>
      </w:r>
      <w:bookmarkEnd w:id="33"/>
      <w:bookmarkEnd w:id="34"/>
      <w:bookmarkEnd w:id="35"/>
      <w:bookmarkEnd w:id="36"/>
    </w:p>
    <w:p>
      <w:r>
        <w:rPr>
          <w:rFonts w:hint="eastAsia"/>
        </w:rPr>
        <w:t xml:space="preserve">   </w:t>
      </w:r>
      <w:bookmarkStart w:id="37" w:name="OLE_LINK56"/>
      <w:bookmarkStart w:id="38" w:name="OLE_LINK57"/>
      <w:r>
        <w:rPr>
          <w:rFonts w:hint="eastAsia"/>
        </w:rPr>
        <w:t xml:space="preserve">  进入财务项目授权管理系统后，可以进行如下操作进行项目授权：</w:t>
      </w:r>
    </w:p>
    <w:p>
      <w:pPr>
        <w:rPr>
          <w:b/>
        </w:rPr>
      </w:pPr>
      <w:r>
        <w:rPr>
          <w:rFonts w:hint="eastAsia"/>
        </w:rPr>
        <w:t>第1步，点击“项目授权”，进入项目授权操作页面。</w:t>
      </w:r>
    </w:p>
    <w:p>
      <w:r>
        <w:rPr>
          <w:rFonts w:hint="eastAsia"/>
        </w:rPr>
        <w:t>第2步，选择下拉菜单，选择要授权的系统，目前支持查询系统、报销系统、申报系统三个系统授权。</w:t>
      </w:r>
    </w:p>
    <w:p>
      <w:r>
        <w:rPr>
          <w:rFonts w:hint="eastAsia"/>
        </w:rPr>
        <w:t>第3步，输入被授权人的工号，敲击键盘“Enter”键，系统自动调出姓名以便核对。系统支持给</w:t>
      </w:r>
      <w:r>
        <w:rPr>
          <w:rFonts w:hint="eastAsia"/>
          <w:lang w:eastAsia="zh-CN"/>
        </w:rPr>
        <w:t>教职工</w:t>
      </w:r>
      <w:r>
        <w:rPr>
          <w:rFonts w:hint="eastAsia"/>
        </w:rPr>
        <w:t>授权。</w:t>
      </w:r>
    </w:p>
    <w:p>
      <w:r>
        <w:rPr>
          <w:rFonts w:hint="eastAsia"/>
        </w:rPr>
        <w:t>第4步，在要授权的项目前面的方框中打上对勾。</w:t>
      </w:r>
    </w:p>
    <w:p>
      <w:r>
        <w:rPr>
          <w:rFonts w:hint="eastAsia"/>
        </w:rPr>
        <w:t>第5步，输入授权生效的日期区间，截止时间应至少大于起始时间一天，如起始时间为2016年7月15日，则截止时间不能早于2016年7月16日。</w:t>
      </w:r>
    </w:p>
    <w:p>
      <w:r>
        <w:rPr>
          <w:rFonts w:hint="eastAsia"/>
        </w:rPr>
        <w:t>第6步，点击“授权”按钮。若成功操作，系统提示授权成功。</w:t>
      </w:r>
    </w:p>
    <w:bookmarkEnd w:id="37"/>
    <w:bookmarkEnd w:id="38"/>
    <w:p>
      <w:pPr>
        <w:pStyle w:val="4"/>
      </w:pPr>
      <w:bookmarkStart w:id="39" w:name="_Toc16758"/>
      <w:r>
        <w:rPr>
          <w:rFonts w:hint="eastAsia"/>
        </w:rPr>
        <w:t>1.3.3批量授权</w:t>
      </w:r>
      <w:bookmarkEnd w:id="39"/>
    </w:p>
    <w:p>
      <w:pPr>
        <w:ind w:firstLine="420" w:firstLineChars="200"/>
      </w:pPr>
      <w:r>
        <w:rPr>
          <w:rFonts w:hint="eastAsia"/>
        </w:rPr>
        <w:drawing>
          <wp:inline distT="0" distB="0" distL="0" distR="0">
            <wp:extent cx="5274310" cy="2214245"/>
            <wp:effectExtent l="19050" t="0" r="254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2" cstate="print"/>
                    <a:stretch>
                      <a:fillRect/>
                    </a:stretch>
                  </pic:blipFill>
                  <pic:spPr>
                    <a:xfrm>
                      <a:off x="0" y="0"/>
                      <a:ext cx="5274310" cy="2214245"/>
                    </a:xfrm>
                    <a:prstGeom prst="rect">
                      <a:avLst/>
                    </a:prstGeom>
                  </pic:spPr>
                </pic:pic>
              </a:graphicData>
            </a:graphic>
          </wp:inline>
        </w:drawing>
      </w:r>
    </w:p>
    <w:p>
      <w:pPr>
        <w:ind w:firstLine="420" w:firstLineChars="200"/>
      </w:pPr>
    </w:p>
    <w:p>
      <w:pPr>
        <w:ind w:firstLine="420" w:firstLineChars="200"/>
      </w:pPr>
      <w:r>
        <w:rPr>
          <w:rFonts w:hint="eastAsia"/>
        </w:rPr>
        <w:t>若要将一个项目同时授权给多个人使用，可以使用批量授权功能。，可以进行如下操作进行批量授权操作：</w:t>
      </w:r>
    </w:p>
    <w:p>
      <w:pPr>
        <w:rPr>
          <w:b/>
        </w:rPr>
      </w:pPr>
      <w:bookmarkStart w:id="40" w:name="OLE_LINK58"/>
      <w:bookmarkStart w:id="41" w:name="OLE_LINK59"/>
      <w:r>
        <w:rPr>
          <w:rFonts w:hint="eastAsia"/>
        </w:rPr>
        <w:t>第1步，点击“批量授权”，进入批量授权操作页面。</w:t>
      </w:r>
    </w:p>
    <w:p>
      <w:r>
        <w:rPr>
          <w:rFonts w:hint="eastAsia"/>
        </w:rPr>
        <w:t>第2步，选择下拉菜单，选择要授权的系统，目前支持查询系统、报销系统、申报系统三个系统授权。</w:t>
      </w:r>
    </w:p>
    <w:p>
      <w:r>
        <w:rPr>
          <w:rFonts w:hint="eastAsia"/>
        </w:rPr>
        <w:t>第3步，输入被授权人的工号，系统自动调出姓名以便核对。输入一个被授权工号后，点击插入。若给多人授权，可以重复此操作。系统不支持给学生授权。</w:t>
      </w:r>
    </w:p>
    <w:p>
      <w:r>
        <w:rPr>
          <w:rFonts w:hint="eastAsia"/>
        </w:rPr>
        <w:t>第4步，输入授权截止时间。应至少大于当前日期一天，如当前时间为2016年7月15日，则截止时间不能早于2016年7月16日。</w:t>
      </w:r>
    </w:p>
    <w:p>
      <w:r>
        <w:rPr>
          <w:rFonts w:hint="eastAsia"/>
        </w:rPr>
        <w:t>第5步，在要授权的项目前面的方框中打上对勾。</w:t>
      </w:r>
    </w:p>
    <w:p>
      <w:r>
        <w:rPr>
          <w:rFonts w:hint="eastAsia"/>
        </w:rPr>
        <w:t>第6步，点击“授权”按钮。若成功操作，系统提示授权成功。</w:t>
      </w:r>
    </w:p>
    <w:bookmarkEnd w:id="40"/>
    <w:bookmarkEnd w:id="41"/>
    <w:p>
      <w:pPr>
        <w:pStyle w:val="4"/>
      </w:pPr>
      <w:bookmarkStart w:id="42" w:name="_Toc1222"/>
      <w:r>
        <w:rPr>
          <w:rFonts w:hint="eastAsia"/>
        </w:rPr>
        <w:t>1.3.4取消授权</w:t>
      </w:r>
      <w:bookmarkEnd w:id="42"/>
    </w:p>
    <w:p>
      <w:r>
        <w:rPr>
          <w:rFonts w:hint="eastAsia"/>
        </w:rPr>
        <w:drawing>
          <wp:inline distT="0" distB="0" distL="0" distR="0">
            <wp:extent cx="5274310" cy="196278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cstate="print"/>
                    <a:stretch>
                      <a:fillRect/>
                    </a:stretch>
                  </pic:blipFill>
                  <pic:spPr>
                    <a:xfrm>
                      <a:off x="0" y="0"/>
                      <a:ext cx="5274310" cy="1962785"/>
                    </a:xfrm>
                    <a:prstGeom prst="rect">
                      <a:avLst/>
                    </a:prstGeom>
                  </pic:spPr>
                </pic:pic>
              </a:graphicData>
            </a:graphic>
          </wp:inline>
        </w:drawing>
      </w:r>
    </w:p>
    <w:p>
      <w:pPr>
        <w:ind w:firstLine="420" w:firstLineChars="200"/>
      </w:pPr>
    </w:p>
    <w:p>
      <w:pPr>
        <w:ind w:firstLine="420" w:firstLineChars="200"/>
      </w:pPr>
      <w:r>
        <w:rPr>
          <w:rFonts w:hint="eastAsia"/>
        </w:rPr>
        <w:t>项目负责人若想取消授权，则可进入取消授权页面进行取消授权操作：</w:t>
      </w:r>
    </w:p>
    <w:p>
      <w:pPr>
        <w:rPr>
          <w:b/>
        </w:rPr>
      </w:pPr>
      <w:r>
        <w:rPr>
          <w:rFonts w:hint="eastAsia"/>
        </w:rPr>
        <w:t>第1步，点击“取消授权”，进入取消授权操作页面。</w:t>
      </w:r>
    </w:p>
    <w:p>
      <w:r>
        <w:rPr>
          <w:rFonts w:hint="eastAsia"/>
        </w:rPr>
        <w:t>第2步，选择下拉菜单，选择要取消授权的系统，目前支持查询系统、报销系统、申报系统三个系统授权。</w:t>
      </w:r>
    </w:p>
    <w:p>
      <w:r>
        <w:rPr>
          <w:rFonts w:hint="eastAsia"/>
        </w:rPr>
        <w:t>第3步，在要取消授权的项目前面的方框中打上对勾，点击“取消授权”即可取消单个项目的授权。</w:t>
      </w:r>
    </w:p>
    <w:p>
      <w:r>
        <w:rPr>
          <w:rFonts w:hint="eastAsia"/>
        </w:rPr>
        <w:t>第4步，若在第3步同时选取了多个项目，则可以点击“批量取消授权”按钮。</w:t>
      </w:r>
    </w:p>
    <w:p>
      <w:pPr>
        <w:pStyle w:val="2"/>
      </w:pPr>
      <w:bookmarkStart w:id="43" w:name="_Toc19697"/>
      <w:r>
        <w:rPr>
          <w:rFonts w:hint="eastAsia"/>
        </w:rPr>
        <w:t>2.财务查询系统</w:t>
      </w:r>
      <w:bookmarkEnd w:id="43"/>
    </w:p>
    <w:p>
      <w:r>
        <w:rPr>
          <w:rFonts w:hint="eastAsia"/>
        </w:rPr>
        <w:t xml:space="preserve">     财务信息查询系统是财务处对外服务的窗口，通过校园整合财务数据资源，提供财务相关信息，向教工提供财务信息服务，从而提高了学校财务管理的透明度和公开性。</w:t>
      </w:r>
    </w:p>
    <w:p>
      <w:r>
        <w:rPr>
          <w:rFonts w:hint="eastAsia"/>
        </w:rPr>
        <w:t xml:space="preserve">     财务查询系统总共提供四项：个人项目、个人收入、来款信息以及报销款信息。目前财务查询系统只支持个人项目的查询。个人收入查询及来款信息信息仍需通过访问财务处网站查询。查询结果页面都包含汇总数据和报表两部分，页面结果支持打印和电子数据的导出。</w:t>
      </w:r>
    </w:p>
    <w:p>
      <w:pPr>
        <w:pStyle w:val="3"/>
      </w:pPr>
      <w:bookmarkStart w:id="44" w:name="_Toc2443"/>
      <w:r>
        <w:rPr>
          <w:rFonts w:hint="eastAsia"/>
        </w:rPr>
        <w:t>2.1 个人项目</w:t>
      </w:r>
      <w:bookmarkEnd w:id="44"/>
    </w:p>
    <w:p>
      <w:pPr>
        <w:ind w:firstLine="525" w:firstLineChars="250"/>
      </w:pPr>
      <w:r>
        <w:rPr>
          <w:rFonts w:hint="eastAsia"/>
        </w:rPr>
        <w:t>在个人项目查询中，可以查询个人往来款、个人项目余额、项目明细账以及暂存款查询。</w:t>
      </w:r>
    </w:p>
    <w:p>
      <w:pPr>
        <w:jc w:val="left"/>
      </w:pPr>
      <w:bookmarkStart w:id="45" w:name="_Toc29211"/>
      <w:r>
        <w:rPr>
          <w:rStyle w:val="24"/>
          <w:rFonts w:hint="eastAsia"/>
        </w:rPr>
        <w:t>2.1.1个人往来款</w:t>
      </w:r>
      <w:bookmarkEnd w:id="45"/>
      <w:r>
        <w:drawing>
          <wp:inline distT="0" distB="0" distL="0" distR="0">
            <wp:extent cx="5274310" cy="282257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cstate="print"/>
                    <a:stretch>
                      <a:fillRect/>
                    </a:stretch>
                  </pic:blipFill>
                  <pic:spPr>
                    <a:xfrm>
                      <a:off x="0" y="0"/>
                      <a:ext cx="5274310" cy="2822575"/>
                    </a:xfrm>
                    <a:prstGeom prst="rect">
                      <a:avLst/>
                    </a:prstGeom>
                  </pic:spPr>
                </pic:pic>
              </a:graphicData>
            </a:graphic>
          </wp:inline>
        </w:drawing>
      </w:r>
    </w:p>
    <w:p>
      <w:pPr>
        <w:ind w:firstLine="525" w:firstLineChars="250"/>
      </w:pPr>
      <w:r>
        <w:rPr>
          <w:rFonts w:hint="eastAsia"/>
        </w:rPr>
        <w:t>在个人往来款中，可以查询教工的借款信息。分别显示出全部的借款信息以及只显示还没有的借款信息。</w:t>
      </w:r>
    </w:p>
    <w:p>
      <w:pPr>
        <w:pStyle w:val="4"/>
        <w:rPr>
          <w:rFonts w:hint="eastAsia"/>
        </w:rPr>
      </w:pPr>
      <w:bookmarkStart w:id="46" w:name="_Toc1092"/>
      <w:r>
        <w:rPr>
          <w:rFonts w:hint="eastAsia"/>
        </w:rPr>
        <w:t>2.1.2个人项目余额</w:t>
      </w:r>
      <w:bookmarkEnd w:id="46"/>
    </w:p>
    <w:p>
      <w:r>
        <w:drawing>
          <wp:inline distT="0" distB="0" distL="0" distR="0">
            <wp:extent cx="5274310" cy="206438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cstate="print"/>
                    <a:stretch>
                      <a:fillRect/>
                    </a:stretch>
                  </pic:blipFill>
                  <pic:spPr>
                    <a:xfrm>
                      <a:off x="0" y="0"/>
                      <a:ext cx="5274310" cy="2064385"/>
                    </a:xfrm>
                    <a:prstGeom prst="rect">
                      <a:avLst/>
                    </a:prstGeom>
                  </pic:spPr>
                </pic:pic>
              </a:graphicData>
            </a:graphic>
          </wp:inline>
        </w:drawing>
      </w:r>
    </w:p>
    <w:p>
      <w:pPr>
        <w:ind w:firstLine="525" w:firstLineChars="250"/>
        <w:rPr>
          <w:rFonts w:hint="eastAsia"/>
        </w:rPr>
      </w:pPr>
      <w:r>
        <w:rPr>
          <w:rFonts w:hint="eastAsia"/>
        </w:rPr>
        <w:t>个人项目余额可以显示项目负责人名下的项目余额。可以按照是否累计、项目属性、按项目大类统计、显示余额为零四种组合来显示符合条件的项目。</w:t>
      </w:r>
    </w:p>
    <w:p>
      <w:pPr>
        <w:ind w:firstLine="525" w:firstLineChars="250"/>
      </w:pPr>
      <w:r>
        <w:rPr>
          <w:rFonts w:hint="eastAsia"/>
        </w:rPr>
        <w:t>选择是否累计，“是”表示查询年度1月至查询月分的累计值；选择是否按项目大类统计，选择“是”查询结果中将显示项目大类列和按大类汇总的合计行；项目属性选项可以区分显示个人项目与公开项目；显示余额为零，选“否”可以将零余额的项目不显示出来。</w:t>
      </w:r>
    </w:p>
    <w:p>
      <w:pPr>
        <w:ind w:firstLine="525" w:firstLineChars="250"/>
      </w:pPr>
      <w:r>
        <w:rPr>
          <w:rFonts w:hint="eastAsia"/>
        </w:rPr>
        <w:t>通过点击项目右边的链接选项，可以查询项目往来、收支、科目汇总等具体的信息。</w:t>
      </w:r>
    </w:p>
    <w:p>
      <w:pPr>
        <w:ind w:firstLine="525" w:firstLineChars="250"/>
      </w:pPr>
      <w:bookmarkStart w:id="47" w:name="OLE_LINK66"/>
      <w:bookmarkStart w:id="48" w:name="OLE_LINK65"/>
    </w:p>
    <w:p>
      <w:pPr>
        <w:jc w:val="left"/>
        <w:rPr>
          <w:rStyle w:val="24"/>
          <w:rFonts w:hint="eastAsia"/>
        </w:rPr>
      </w:pPr>
      <w:bookmarkStart w:id="49" w:name="_Toc13679"/>
      <w:r>
        <w:rPr>
          <w:rStyle w:val="24"/>
          <w:rFonts w:hint="eastAsia"/>
        </w:rPr>
        <w:t>2.1.3项目明细</w:t>
      </w:r>
      <w:bookmarkEnd w:id="47"/>
      <w:bookmarkEnd w:id="48"/>
      <w:r>
        <w:rPr>
          <w:rStyle w:val="24"/>
          <w:rFonts w:hint="eastAsia"/>
        </w:rPr>
        <w:t>账</w:t>
      </w:r>
      <w:bookmarkEnd w:id="49"/>
      <w:r>
        <w:drawing>
          <wp:inline distT="0" distB="0" distL="0" distR="0">
            <wp:extent cx="5274310" cy="3185795"/>
            <wp:effectExtent l="1905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6" cstate="print"/>
                    <a:stretch>
                      <a:fillRect/>
                    </a:stretch>
                  </pic:blipFill>
                  <pic:spPr>
                    <a:xfrm>
                      <a:off x="0" y="0"/>
                      <a:ext cx="5274310" cy="3185795"/>
                    </a:xfrm>
                    <a:prstGeom prst="rect">
                      <a:avLst/>
                    </a:prstGeom>
                  </pic:spPr>
                </pic:pic>
              </a:graphicData>
            </a:graphic>
          </wp:inline>
        </w:drawing>
      </w:r>
    </w:p>
    <w:p>
      <w:pPr>
        <w:ind w:firstLine="630" w:firstLineChars="300"/>
      </w:pPr>
      <w:r>
        <w:rPr>
          <w:rFonts w:hint="eastAsia"/>
        </w:rPr>
        <w:t>项目明细账可以查询指定部门下的指定项目的明细账信息。通过指定起止时间；指定部门；指定项目；最后点击“查询”可以进行项目明细账的查询。</w:t>
      </w:r>
    </w:p>
    <w:p>
      <w:pPr>
        <w:pStyle w:val="4"/>
      </w:pPr>
      <w:bookmarkStart w:id="50" w:name="_Toc18799"/>
      <w:r>
        <w:rPr>
          <w:rFonts w:hint="eastAsia"/>
        </w:rPr>
        <w:t>2.1.4暂存款查询</w:t>
      </w:r>
      <w:bookmarkEnd w:id="50"/>
    </w:p>
    <w:p>
      <w:pPr>
        <w:rPr>
          <w:rFonts w:hint="eastAsia"/>
        </w:rPr>
      </w:pPr>
      <w:r>
        <w:rPr>
          <w:rFonts w:hint="eastAsia"/>
        </w:rPr>
        <w:drawing>
          <wp:inline distT="0" distB="0" distL="0" distR="0">
            <wp:extent cx="5274310" cy="2045970"/>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cstate="print"/>
                    <a:stretch>
                      <a:fillRect/>
                    </a:stretch>
                  </pic:blipFill>
                  <pic:spPr>
                    <a:xfrm>
                      <a:off x="0" y="0"/>
                      <a:ext cx="5274310" cy="2045970"/>
                    </a:xfrm>
                    <a:prstGeom prst="rect">
                      <a:avLst/>
                    </a:prstGeom>
                  </pic:spPr>
                </pic:pic>
              </a:graphicData>
            </a:graphic>
          </wp:inline>
        </w:drawing>
      </w:r>
    </w:p>
    <w:p>
      <w:r>
        <w:rPr>
          <w:rFonts w:hint="eastAsia"/>
        </w:rPr>
        <w:t xml:space="preserve">     暂存款查询可以查询暂存在财务处的款项。</w:t>
      </w:r>
    </w:p>
    <w:p>
      <w:pPr>
        <w:pStyle w:val="2"/>
      </w:pPr>
      <w:bookmarkStart w:id="51" w:name="_Toc15259"/>
      <w:r>
        <w:rPr>
          <w:rFonts w:hint="eastAsia"/>
        </w:rPr>
        <w:t>3.网上报账系统</w:t>
      </w:r>
      <w:bookmarkEnd w:id="51"/>
    </w:p>
    <w:p>
      <w:pPr>
        <w:pStyle w:val="3"/>
      </w:pPr>
      <w:bookmarkStart w:id="52" w:name="_Toc11394"/>
      <w:r>
        <w:rPr>
          <w:rFonts w:hint="eastAsia"/>
        </w:rPr>
        <w:t>3.</w:t>
      </w:r>
      <w:r>
        <w:rPr>
          <w:rFonts w:hint="eastAsia"/>
          <w:lang w:val="en-US" w:eastAsia="zh-CN"/>
        </w:rPr>
        <w:t>1</w:t>
      </w:r>
      <w:r>
        <w:rPr>
          <w:rFonts w:hint="eastAsia"/>
          <w:lang w:eastAsia="zh-CN"/>
        </w:rPr>
        <w:t>网报介绍</w:t>
      </w:r>
      <w:bookmarkEnd w:id="52"/>
    </w:p>
    <w:p>
      <w:pPr>
        <w:ind w:firstLine="420" w:firstLineChars="200"/>
      </w:pPr>
      <w:r>
        <w:rPr>
          <w:rFonts w:hint="eastAsia"/>
        </w:rPr>
        <w:t>网上报账系统按照报账管理办法的规定，对报销的内容进行了分类，可以让老师在办公室即可完成报账的预约工作，节省排队时间，提升工作效率。</w:t>
      </w:r>
    </w:p>
    <w:p>
      <w:pPr>
        <w:pStyle w:val="3"/>
      </w:pPr>
      <w:bookmarkStart w:id="53" w:name="_Toc19894"/>
      <w:r>
        <w:rPr>
          <w:rFonts w:hint="eastAsia"/>
        </w:rPr>
        <w:t>3.2项目信息</w:t>
      </w:r>
      <w:bookmarkEnd w:id="53"/>
    </w:p>
    <w:p>
      <w:pPr>
        <w:spacing w:line="360" w:lineRule="auto"/>
        <w:ind w:firstLine="420" w:firstLineChars="200"/>
        <w:jc w:val="left"/>
        <w:rPr>
          <w:rFonts w:ascii="宋体" w:hAnsi="宋体"/>
        </w:rPr>
      </w:pPr>
      <w:bookmarkStart w:id="54" w:name="_Toc434858704"/>
      <w:bookmarkEnd w:id="54"/>
      <w:bookmarkStart w:id="55" w:name="OLE_LINK62"/>
      <w:bookmarkStart w:id="56" w:name="OLE_LINK63"/>
      <w:bookmarkStart w:id="57" w:name="OLE_LINK64"/>
      <w:r>
        <w:rPr>
          <w:rFonts w:hint="eastAsia" w:ascii="宋体" w:hAnsi="宋体"/>
        </w:rPr>
        <w:t>用户登录系统后首先看到的是“我的项目”-“负责项目”页面 ，在此页面可以查询自己所负责的项目的余额，项目报销记录（网上申报记录）。</w:t>
      </w:r>
    </w:p>
    <w:p>
      <w:pPr>
        <w:spacing w:beforeLines="50" w:afterLines="50"/>
        <w:ind w:firstLine="420" w:firstLineChars="200"/>
        <w:rPr>
          <w:rFonts w:ascii="宋体" w:hAnsi="宋体"/>
        </w:rPr>
      </w:pPr>
      <w:r>
        <w:rPr>
          <w:rFonts w:hint="eastAsia" w:ascii="宋体" w:hAnsi="宋体"/>
        </w:rPr>
        <w:t>单击项目报销记录列的“查看”按钮可以查看某个项目的未报销单据和已报销单据。</w:t>
      </w:r>
    </w:p>
    <w:bookmarkEnd w:id="55"/>
    <w:bookmarkEnd w:id="56"/>
    <w:bookmarkEnd w:id="57"/>
    <w:p>
      <w:pPr>
        <w:spacing w:line="360" w:lineRule="auto"/>
        <w:ind w:firstLine="420" w:firstLineChars="200"/>
        <w:jc w:val="left"/>
        <w:rPr>
          <w:rFonts w:ascii="宋体" w:hAnsi="宋体"/>
        </w:rPr>
      </w:pPr>
      <w:r>
        <w:drawing>
          <wp:inline distT="0" distB="0" distL="0" distR="0">
            <wp:extent cx="5267960" cy="2715895"/>
            <wp:effectExtent l="19050" t="0" r="8890" b="0"/>
            <wp:docPr id="73" name="图片 4" descr="C:\Users\ADMINI~1\AppData\Local\Temp\ksohtml\wpsD22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C:\Users\ADMINI~1\AppData\Local\Temp\ksohtml\wpsD224.tmp.jpg"/>
                    <pic:cNvPicPr>
                      <a:picLocks noChangeAspect="1" noChangeArrowheads="1"/>
                    </pic:cNvPicPr>
                  </pic:nvPicPr>
                  <pic:blipFill>
                    <a:blip r:embed="rId18" cstate="print"/>
                    <a:srcRect/>
                    <a:stretch>
                      <a:fillRect/>
                    </a:stretch>
                  </pic:blipFill>
                  <pic:spPr>
                    <a:xfrm>
                      <a:off x="0" y="0"/>
                      <a:ext cx="5267960" cy="271589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p>
    <w:p>
      <w:pPr>
        <w:pStyle w:val="3"/>
      </w:pPr>
      <w:bookmarkStart w:id="58" w:name="_Toc396989544"/>
      <w:bookmarkEnd w:id="58"/>
      <w:bookmarkStart w:id="59" w:name="_Toc434858705"/>
      <w:bookmarkEnd w:id="59"/>
      <w:bookmarkStart w:id="60" w:name="_Toc28622"/>
      <w:r>
        <w:rPr>
          <w:rFonts w:hint="eastAsia"/>
        </w:rPr>
        <w:t>3.3 报销单填报</w:t>
      </w:r>
      <w:bookmarkEnd w:id="60"/>
    </w:p>
    <w:p>
      <w:pPr>
        <w:spacing w:beforeLines="50" w:afterLines="50"/>
        <w:ind w:firstLine="420" w:firstLineChars="200"/>
        <w:rPr>
          <w:rFonts w:ascii="宋体" w:hAnsi="宋体"/>
        </w:rPr>
      </w:pPr>
      <w:r>
        <w:rPr>
          <w:rFonts w:hint="eastAsia" w:ascii="宋体" w:hAnsi="宋体"/>
        </w:rPr>
        <w:t>网上报销业务共分为三大类，分别是日常报销、差旅费和借款。不同的业务应点击不同的模块，并填写相应的报销单，下面分别进行说明。</w:t>
      </w:r>
    </w:p>
    <w:p>
      <w:pPr>
        <w:pStyle w:val="3"/>
      </w:pPr>
      <w:bookmarkStart w:id="61" w:name="_Toc396989545"/>
      <w:bookmarkEnd w:id="61"/>
      <w:bookmarkStart w:id="62" w:name="_Toc434858706"/>
      <w:bookmarkStart w:id="63" w:name="_Toc5148"/>
      <w:r>
        <w:rPr>
          <w:rFonts w:hint="eastAsia"/>
        </w:rPr>
        <w:t>3.3.1 日常报销</w:t>
      </w:r>
      <w:bookmarkEnd w:id="62"/>
      <w:bookmarkEnd w:id="63"/>
    </w:p>
    <w:p>
      <w:pPr>
        <w:spacing w:beforeLines="50" w:afterLines="50"/>
        <w:ind w:firstLine="420" w:firstLineChars="200"/>
        <w:rPr>
          <w:rFonts w:ascii="宋体" w:hAnsi="宋体"/>
        </w:rPr>
      </w:pPr>
      <w:r>
        <w:rPr>
          <w:rFonts w:hint="eastAsia" w:ascii="宋体" w:hAnsi="宋体"/>
        </w:rPr>
        <w:t>日常报销业务方便老师们对日常需要的报销提交报销申请，包括办公费、印刷费、邮电费、市内交通费、劳务费、设备购置费等日常报销项目。</w:t>
      </w:r>
    </w:p>
    <w:p>
      <w:pPr>
        <w:spacing w:beforeLines="50" w:afterLines="50"/>
        <w:ind w:firstLine="420" w:firstLineChars="200"/>
        <w:rPr>
          <w:rFonts w:ascii="宋体" w:hAnsi="宋体"/>
        </w:rPr>
      </w:pPr>
      <w:r>
        <w:rPr>
          <w:rFonts w:hint="eastAsia" w:ascii="宋体" w:hAnsi="宋体"/>
        </w:rPr>
        <w:t>单击顶部“日常报销”链接，系统显示日常报销录入界面，系统自动生成一个“报销业务编号”，这是个流水号。</w:t>
      </w:r>
    </w:p>
    <w:p>
      <w:pPr>
        <w:pStyle w:val="5"/>
        <w:spacing w:beforeLines="50" w:afterLines="50"/>
        <w:ind w:firstLine="0" w:firstLineChars="0"/>
        <w:jc w:val="left"/>
        <w:rPr>
          <w:rFonts w:ascii="宋体" w:hAnsi="宋体"/>
          <w:b/>
          <w:bCs/>
        </w:rPr>
      </w:pPr>
      <w:r>
        <w:drawing>
          <wp:inline distT="0" distB="0" distL="0" distR="0">
            <wp:extent cx="5267960" cy="2797810"/>
            <wp:effectExtent l="19050" t="0" r="8890" b="0"/>
            <wp:docPr id="72" name="图片 5" descr="C:\Users\ADMINI~1\AppData\Local\Temp\ksohtml\wpsD22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descr="C:\Users\ADMINI~1\AppData\Local\Temp\ksohtml\wpsD225.tmp.jpg"/>
                    <pic:cNvPicPr>
                      <a:picLocks noChangeAspect="1" noChangeArrowheads="1"/>
                    </pic:cNvPicPr>
                  </pic:nvPicPr>
                  <pic:blipFill>
                    <a:blip r:embed="rId19" cstate="print"/>
                    <a:srcRect/>
                    <a:stretch>
                      <a:fillRect/>
                    </a:stretch>
                  </pic:blipFill>
                  <pic:spPr>
                    <a:xfrm>
                      <a:off x="0" y="0"/>
                      <a:ext cx="5267960" cy="2797810"/>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jc w:val="left"/>
        <w:rPr>
          <w:rFonts w:ascii="宋体" w:hAnsi="宋体"/>
        </w:rPr>
      </w:pPr>
      <w:r>
        <w:rPr>
          <w:rFonts w:hint="eastAsia" w:ascii="宋体" w:hAnsi="宋体"/>
          <w:bCs/>
        </w:rPr>
        <w:t>第1步 指定部门项目。</w:t>
      </w:r>
      <w:r>
        <w:rPr>
          <w:rFonts w:hint="eastAsia" w:ascii="宋体" w:hAnsi="宋体"/>
        </w:rPr>
        <w:t>用户单击部门名称/项目编号列的加号按钮就会拉伸出该人员负责的项目，从中选择本次报账的项目。</w:t>
      </w:r>
      <w:r>
        <w:rPr>
          <w:rFonts w:ascii="宋体" w:hAnsi="宋体"/>
        </w:rPr>
        <w:drawing>
          <wp:inline distT="0" distB="0" distL="0" distR="0">
            <wp:extent cx="5274310" cy="2046605"/>
            <wp:effectExtent l="19050" t="0" r="2540" b="0"/>
            <wp:docPr id="75" name="图片 6" descr="C:\Users\ADMINI~1\AppData\Local\Temp\ksohtml\wpsD22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descr="C:\Users\ADMINI~1\AppData\Local\Temp\ksohtml\wpsD226.tmp.jpg"/>
                    <pic:cNvPicPr>
                      <a:picLocks noChangeAspect="1" noChangeArrowheads="1"/>
                    </pic:cNvPicPr>
                  </pic:nvPicPr>
                  <pic:blipFill>
                    <a:blip r:embed="rId20" cstate="print"/>
                    <a:srcRect/>
                    <a:stretch>
                      <a:fillRect/>
                    </a:stretch>
                  </pic:blipFill>
                  <pic:spPr>
                    <a:xfrm>
                      <a:off x="0" y="0"/>
                      <a:ext cx="5274310" cy="2046994"/>
                    </a:xfrm>
                    <a:prstGeom prst="rect">
                      <a:avLst/>
                    </a:prstGeom>
                    <a:noFill/>
                    <a:ln w="9525">
                      <a:noFill/>
                      <a:miter lim="800000"/>
                      <a:headEnd/>
                      <a:tailEnd/>
                    </a:ln>
                  </pic:spPr>
                </pic:pic>
              </a:graphicData>
            </a:graphic>
          </wp:inline>
        </w:drawing>
      </w:r>
    </w:p>
    <w:p>
      <w:pPr>
        <w:ind w:firstLine="420" w:firstLineChars="200"/>
        <w:rPr>
          <w:rFonts w:ascii="宋体" w:hAnsi="宋体"/>
        </w:rPr>
      </w:pPr>
      <w:r>
        <w:rPr>
          <w:rFonts w:hint="eastAsia" w:ascii="宋体" w:hAnsi="宋体"/>
        </w:rPr>
        <w:t>注意：假如在选择要报销的项目时，能看到项目列表，但是用鼠标点击项目时无反应。</w:t>
      </w:r>
    </w:p>
    <w:p>
      <w:pPr>
        <w:ind w:firstLine="420" w:firstLineChars="200"/>
        <w:rPr>
          <w:rFonts w:ascii="宋体" w:hAnsi="宋体"/>
        </w:rPr>
      </w:pPr>
      <w:r>
        <w:rPr>
          <w:rFonts w:hint="eastAsia" w:ascii="宋体" w:hAnsi="宋体"/>
        </w:rPr>
        <w:t>可以通过下面步骤解决。首先使用</w:t>
      </w:r>
      <w:r>
        <w:t>IE</w:t>
      </w:r>
      <w:r>
        <w:rPr>
          <w:rFonts w:hint="eastAsia" w:ascii="宋体" w:hAnsi="宋体"/>
        </w:rPr>
        <w:t>浏览器登陆自助报账系统，点击右上角“齿轮”标志——点击“兼容性视图设置”</w:t>
      </w:r>
    </w:p>
    <w:p>
      <w:pPr>
        <w:rPr>
          <w:rFonts w:ascii="宋体" w:hAnsi="宋体"/>
        </w:rPr>
      </w:pPr>
      <w:r>
        <w:drawing>
          <wp:inline distT="0" distB="0" distL="0" distR="0">
            <wp:extent cx="5267960" cy="3295650"/>
            <wp:effectExtent l="19050" t="0" r="8890" b="0"/>
            <wp:docPr id="77" name="图片 37" descr="wpsD2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descr="wpsD283.tmp"/>
                    <pic:cNvPicPr>
                      <a:picLocks noChangeAspect="1" noChangeArrowheads="1"/>
                    </pic:cNvPicPr>
                  </pic:nvPicPr>
                  <pic:blipFill>
                    <a:blip r:embed="rId21" cstate="print"/>
                    <a:srcRect/>
                    <a:stretch>
                      <a:fillRect/>
                    </a:stretch>
                  </pic:blipFill>
                  <pic:spPr>
                    <a:xfrm>
                      <a:off x="0" y="0"/>
                      <a:ext cx="5267960" cy="3295650"/>
                    </a:xfrm>
                    <a:prstGeom prst="rect">
                      <a:avLst/>
                    </a:prstGeom>
                    <a:noFill/>
                    <a:ln w="9525">
                      <a:noFill/>
                      <a:miter lim="800000"/>
                      <a:headEnd/>
                      <a:tailEnd/>
                    </a:ln>
                  </pic:spPr>
                </pic:pic>
              </a:graphicData>
            </a:graphic>
          </wp:inline>
        </w:drawing>
      </w:r>
      <w:r>
        <w:rPr>
          <w:rFonts w:hint="eastAsia" w:ascii="宋体" w:hAnsi="宋体"/>
        </w:rPr>
        <w:t xml:space="preserve"> </w:t>
      </w:r>
    </w:p>
    <w:p>
      <w:pPr>
        <w:rPr>
          <w:rFonts w:ascii="宋体" w:hAnsi="宋体"/>
        </w:rPr>
      </w:pPr>
      <w:r>
        <w:rPr>
          <w:rFonts w:hint="eastAsia" w:ascii="宋体" w:hAnsi="宋体"/>
        </w:rPr>
        <w:t xml:space="preserve">其次在添加网站栏中输入  </w:t>
      </w:r>
      <w:r>
        <w:t xml:space="preserve">202.200.147.147 </w:t>
      </w:r>
      <w:r>
        <w:rPr>
          <w:rFonts w:hint="eastAsia" w:ascii="宋体" w:hAnsi="宋体"/>
        </w:rPr>
        <w:t>，点击添加。</w:t>
      </w:r>
    </w:p>
    <w:p>
      <w:pPr>
        <w:rPr>
          <w:rFonts w:ascii="宋体" w:hAnsi="宋体"/>
        </w:rPr>
      </w:pPr>
      <w:r>
        <w:drawing>
          <wp:inline distT="0" distB="0" distL="0" distR="0">
            <wp:extent cx="5267960" cy="3295650"/>
            <wp:effectExtent l="19050" t="0" r="8890" b="0"/>
            <wp:docPr id="78" name="图片 38" descr="wpsD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descr="wpsD284.tmp"/>
                    <pic:cNvPicPr>
                      <a:picLocks noChangeAspect="1" noChangeArrowheads="1"/>
                    </pic:cNvPicPr>
                  </pic:nvPicPr>
                  <pic:blipFill>
                    <a:blip r:embed="rId22" cstate="print"/>
                    <a:srcRect/>
                    <a:stretch>
                      <a:fillRect/>
                    </a:stretch>
                  </pic:blipFill>
                  <pic:spPr>
                    <a:xfrm>
                      <a:off x="0" y="0"/>
                      <a:ext cx="5267960" cy="3295650"/>
                    </a:xfrm>
                    <a:prstGeom prst="rect">
                      <a:avLst/>
                    </a:prstGeom>
                    <a:noFill/>
                    <a:ln w="9525">
                      <a:noFill/>
                      <a:miter lim="800000"/>
                      <a:headEnd/>
                      <a:tailEnd/>
                    </a:ln>
                  </pic:spPr>
                </pic:pic>
              </a:graphicData>
            </a:graphic>
          </wp:inline>
        </w:drawing>
      </w:r>
      <w:r>
        <w:rPr>
          <w:rFonts w:hint="eastAsia" w:ascii="宋体" w:hAnsi="宋体"/>
        </w:rPr>
        <w:t xml:space="preserve"> </w:t>
      </w:r>
    </w:p>
    <w:p>
      <w:pPr>
        <w:rPr>
          <w:rFonts w:ascii="宋体" w:hAnsi="宋体"/>
        </w:rPr>
      </w:pPr>
      <w:r>
        <w:rPr>
          <w:rFonts w:hint="eastAsia" w:ascii="宋体" w:hAnsi="宋体"/>
        </w:rPr>
        <w:t>变为下图样式，上述问题即可解决。</w:t>
      </w:r>
    </w:p>
    <w:p>
      <w:pPr>
        <w:rPr>
          <w:rFonts w:ascii="宋体" w:hAnsi="宋体"/>
        </w:rPr>
      </w:pPr>
      <w:r>
        <w:drawing>
          <wp:inline distT="0" distB="0" distL="0" distR="0">
            <wp:extent cx="5267960" cy="3295650"/>
            <wp:effectExtent l="19050" t="0" r="8890" b="0"/>
            <wp:docPr id="79" name="图片 39" descr="wpsD2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wpsD285.tmp"/>
                    <pic:cNvPicPr>
                      <a:picLocks noChangeAspect="1" noChangeArrowheads="1"/>
                    </pic:cNvPicPr>
                  </pic:nvPicPr>
                  <pic:blipFill>
                    <a:blip r:embed="rId23" cstate="print"/>
                    <a:srcRect/>
                    <a:stretch>
                      <a:fillRect/>
                    </a:stretch>
                  </pic:blipFill>
                  <pic:spPr>
                    <a:xfrm>
                      <a:off x="0" y="0"/>
                      <a:ext cx="5267960" cy="3295650"/>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bCs/>
        </w:rPr>
        <w:t>第2步，指定报销内容。</w:t>
      </w:r>
      <w:r>
        <w:rPr>
          <w:rFonts w:hint="eastAsia" w:ascii="宋体" w:hAnsi="宋体"/>
        </w:rPr>
        <w:t>报账人根据当次报销在对应科目填写单据数和金额。</w:t>
      </w:r>
    </w:p>
    <w:p>
      <w:pPr>
        <w:spacing w:beforeLines="50" w:afterLines="50"/>
        <w:rPr>
          <w:rFonts w:ascii="宋体" w:hAnsi="宋体"/>
        </w:rPr>
      </w:pPr>
      <w:r>
        <w:drawing>
          <wp:inline distT="0" distB="0" distL="0" distR="0">
            <wp:extent cx="5267960" cy="2572385"/>
            <wp:effectExtent l="19050" t="0" r="8890" b="0"/>
            <wp:docPr id="70" name="图片 7" descr="C:\Users\ADMINI~1\AppData\Local\Temp\ksohtml\wpsD22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descr="C:\Users\ADMINI~1\AppData\Local\Temp\ksohtml\wpsD227.tmp.jpg"/>
                    <pic:cNvPicPr>
                      <a:picLocks noChangeAspect="1" noChangeArrowheads="1"/>
                    </pic:cNvPicPr>
                  </pic:nvPicPr>
                  <pic:blipFill>
                    <a:blip r:embed="rId24" cstate="print"/>
                    <a:srcRect/>
                    <a:stretch>
                      <a:fillRect/>
                    </a:stretch>
                  </pic:blipFill>
                  <pic:spPr>
                    <a:xfrm>
                      <a:off x="0" y="0"/>
                      <a:ext cx="5267960" cy="257238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rPr>
        <w:t>填写完毕后单击“保存并返回上一页”按钮返回主界面：</w:t>
      </w:r>
    </w:p>
    <w:p>
      <w:pPr>
        <w:pStyle w:val="5"/>
        <w:spacing w:beforeLines="50" w:afterLines="50"/>
        <w:ind w:firstLine="0" w:firstLineChars="0"/>
        <w:rPr>
          <w:rFonts w:ascii="宋体" w:hAnsi="宋体"/>
        </w:rPr>
      </w:pPr>
      <w:r>
        <w:drawing>
          <wp:inline distT="0" distB="0" distL="0" distR="0">
            <wp:extent cx="5267960" cy="2790825"/>
            <wp:effectExtent l="19050" t="0" r="8890" b="0"/>
            <wp:docPr id="69" name="图片 8" descr="C:\Users\ADMINI~1\AppData\Local\Temp\ksohtml\wpsD22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C:\Users\ADMINI~1\AppData\Local\Temp\ksohtml\wpsD228.tmp.jpg"/>
                    <pic:cNvPicPr>
                      <a:picLocks noChangeAspect="1" noChangeArrowheads="1"/>
                    </pic:cNvPicPr>
                  </pic:nvPicPr>
                  <pic:blipFill>
                    <a:blip r:embed="rId25" cstate="print"/>
                    <a:srcRect/>
                    <a:stretch>
                      <a:fillRect/>
                    </a:stretch>
                  </pic:blipFill>
                  <pic:spPr>
                    <a:xfrm>
                      <a:off x="0" y="0"/>
                      <a:ext cx="5267960" cy="279082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bCs/>
        </w:rPr>
        <w:t>第3步，指定支付方式。</w:t>
      </w:r>
      <w:r>
        <w:rPr>
          <w:rFonts w:hint="eastAsia" w:ascii="宋体" w:hAnsi="宋体"/>
        </w:rPr>
        <w:t>单击按钮“下一步（填写支付方式）”，进入设置支付方式界面：</w:t>
      </w:r>
    </w:p>
    <w:p>
      <w:pPr>
        <w:spacing w:beforeLines="50" w:afterLines="50"/>
        <w:rPr>
          <w:rFonts w:ascii="宋体" w:hAnsi="宋体"/>
        </w:rPr>
      </w:pPr>
      <w:r>
        <w:drawing>
          <wp:inline distT="0" distB="0" distL="0" distR="0">
            <wp:extent cx="5274945" cy="1835785"/>
            <wp:effectExtent l="19050" t="0" r="1905" b="0"/>
            <wp:docPr id="68" name="图片 9" descr="C:\Users\ADMINI~1\AppData\Local\Temp\ksohtml\wpsD22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C:\Users\ADMINI~1\AppData\Local\Temp\ksohtml\wpsD229.tmp.jpg"/>
                    <pic:cNvPicPr>
                      <a:picLocks noChangeAspect="1" noChangeArrowheads="1"/>
                    </pic:cNvPicPr>
                  </pic:nvPicPr>
                  <pic:blipFill>
                    <a:blip r:embed="rId26" cstate="print"/>
                    <a:srcRect/>
                    <a:stretch>
                      <a:fillRect/>
                    </a:stretch>
                  </pic:blipFill>
                  <pic:spPr>
                    <a:xfrm>
                      <a:off x="0" y="0"/>
                      <a:ext cx="5274945" cy="183578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rPr>
        <w:t>这里列出可选的支付方式。报账人员根据本次报账需要填写一种支付方式。</w:t>
      </w:r>
    </w:p>
    <w:p>
      <w:pPr>
        <w:spacing w:beforeLines="50" w:afterLines="50"/>
        <w:ind w:firstLine="420" w:firstLineChars="200"/>
        <w:rPr>
          <w:rFonts w:ascii="宋体" w:hAnsi="宋体"/>
        </w:rPr>
      </w:pPr>
      <w:r>
        <w:rPr>
          <w:rFonts w:hint="eastAsia" w:ascii="宋体" w:hAnsi="宋体"/>
        </w:rPr>
        <w:t>（1）冲暂付（冲借款）</w:t>
      </w:r>
    </w:p>
    <w:p>
      <w:pPr>
        <w:spacing w:beforeLines="50" w:afterLines="50"/>
        <w:ind w:firstLine="420" w:firstLineChars="200"/>
        <w:rPr>
          <w:rFonts w:ascii="宋体" w:hAnsi="宋体"/>
        </w:rPr>
      </w:pPr>
      <w:r>
        <w:rPr>
          <w:rFonts w:hint="eastAsia" w:ascii="宋体" w:hAnsi="宋体"/>
        </w:rPr>
        <w:t>若要冲借款，单击冲暂付行的【冲借款】按钮，显示登录人的借款信息：</w:t>
      </w:r>
    </w:p>
    <w:p>
      <w:pPr>
        <w:pStyle w:val="5"/>
        <w:spacing w:beforeLines="50" w:afterLines="50"/>
        <w:ind w:firstLine="0" w:firstLineChars="0"/>
        <w:rPr>
          <w:rFonts w:ascii="宋体" w:hAnsi="宋体"/>
          <w:b/>
          <w:bCs/>
        </w:rPr>
      </w:pPr>
      <w:r>
        <w:drawing>
          <wp:inline distT="0" distB="0" distL="0" distR="0">
            <wp:extent cx="5267960" cy="3002280"/>
            <wp:effectExtent l="19050" t="0" r="8890" b="0"/>
            <wp:docPr id="67" name="图片 10" descr="C:\Users\ADMINI~1\AppData\Local\Temp\ksohtml\wpsD23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C:\Users\ADMINI~1\AppData\Local\Temp\ksohtml\wpsD23A.tmp.jpg"/>
                    <pic:cNvPicPr>
                      <a:picLocks noChangeAspect="1" noChangeArrowheads="1"/>
                    </pic:cNvPicPr>
                  </pic:nvPicPr>
                  <pic:blipFill>
                    <a:blip r:embed="rId27" cstate="print"/>
                    <a:srcRect/>
                    <a:stretch>
                      <a:fillRect/>
                    </a:stretch>
                  </pic:blipFill>
                  <pic:spPr>
                    <a:xfrm>
                      <a:off x="0" y="0"/>
                      <a:ext cx="5267960" cy="3002280"/>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line="360" w:lineRule="exact"/>
        <w:ind w:firstLine="420"/>
        <w:rPr>
          <w:rFonts w:ascii="宋体" w:hAnsi="宋体"/>
        </w:rPr>
      </w:pPr>
      <w:r>
        <w:rPr>
          <w:rFonts w:hint="eastAsia" w:ascii="宋体" w:hAnsi="宋体"/>
        </w:rPr>
        <w:t>选中要冲销的借款行的“是否冲销”列的复选框，在“冲销金额”列填写本次要冲销的金额。可以冲销多笔借款，单击“隐藏暂付信息”按钮可以隐去借款信息列表。</w:t>
      </w:r>
    </w:p>
    <w:p>
      <w:pPr>
        <w:spacing w:before="100" w:beforeAutospacing="1" w:after="100" w:afterAutospacing="1"/>
        <w:ind w:firstLine="420"/>
        <w:rPr>
          <w:rFonts w:ascii="宋体" w:hAnsi="宋体"/>
        </w:rPr>
      </w:pPr>
      <w:r>
        <w:rPr>
          <w:rFonts w:hint="eastAsia" w:ascii="宋体" w:hAnsi="宋体"/>
        </w:rPr>
        <w:t>（2）对公转账</w:t>
      </w:r>
    </w:p>
    <w:p>
      <w:pPr>
        <w:spacing w:before="100" w:beforeAutospacing="1" w:after="100" w:afterAutospacing="1"/>
        <w:ind w:firstLine="420"/>
        <w:rPr>
          <w:rFonts w:ascii="宋体" w:hAnsi="宋体"/>
        </w:rPr>
      </w:pPr>
      <w:r>
        <w:rPr>
          <w:rFonts w:hint="eastAsia" w:ascii="宋体" w:hAnsi="宋体"/>
        </w:rPr>
        <w:t>“对公转账”方式一般用于对外单位转账，需要把“对方单位”、“所在省”、“所在市”、“对方银行”、“对方账号”和“金额”填写清楚，特别注意“对方银行”应填写对方开户行完整准确的名称。</w:t>
      </w:r>
    </w:p>
    <w:p>
      <w:pPr>
        <w:spacing w:before="100" w:beforeAutospacing="1" w:after="100" w:afterAutospacing="1"/>
        <w:ind w:firstLine="420"/>
        <w:rPr>
          <w:rFonts w:ascii="宋体" w:hAnsi="宋体"/>
        </w:rPr>
      </w:pPr>
      <w:bookmarkStart w:id="64" w:name="OLE_LINK60"/>
      <w:bookmarkStart w:id="65" w:name="OLE_LINK61"/>
      <w:r>
        <w:rPr>
          <w:rFonts w:hint="eastAsia" w:ascii="宋体" w:hAnsi="宋体"/>
        </w:rPr>
        <w:t>（</w:t>
      </w:r>
      <w:bookmarkEnd w:id="64"/>
      <w:bookmarkEnd w:id="65"/>
      <w:r>
        <w:rPr>
          <w:rFonts w:hint="eastAsia" w:ascii="宋体" w:hAnsi="宋体"/>
        </w:rPr>
        <w:t>3）网银对私（校内）</w:t>
      </w:r>
    </w:p>
    <w:p>
      <w:pPr>
        <w:spacing w:before="100" w:beforeAutospacing="1" w:after="100" w:afterAutospacing="1"/>
        <w:ind w:firstLine="420"/>
        <w:rPr>
          <w:rFonts w:ascii="宋体" w:hAnsi="宋体"/>
        </w:rPr>
      </w:pPr>
      <w:r>
        <w:rPr>
          <w:rFonts w:hint="eastAsia" w:ascii="宋体" w:hAnsi="宋体"/>
        </w:rPr>
        <w:t>单击新增按钮可进行多笔填写。</w:t>
      </w:r>
    </w:p>
    <w:p>
      <w:pPr>
        <w:spacing w:before="100" w:beforeAutospacing="1" w:after="100" w:afterAutospacing="1"/>
        <w:ind w:firstLine="420"/>
        <w:rPr>
          <w:rFonts w:ascii="宋体" w:hAnsi="宋体"/>
        </w:rPr>
      </w:pPr>
      <w:r>
        <w:rPr>
          <w:rFonts w:hint="eastAsia" w:ascii="宋体" w:hAnsi="宋体"/>
        </w:rPr>
        <w:t>网银对私（校内）选择本人时，在对方银行列选择工资卡，系统将自动填写对方账号列</w:t>
      </w:r>
    </w:p>
    <w:p>
      <w:pPr>
        <w:spacing w:before="100" w:beforeAutospacing="1" w:after="100" w:afterAutospacing="1"/>
        <w:rPr>
          <w:rFonts w:ascii="宋体" w:hAnsi="宋体"/>
        </w:rPr>
      </w:pPr>
      <w:r>
        <w:drawing>
          <wp:inline distT="0" distB="0" distL="0" distR="0">
            <wp:extent cx="5274945" cy="1835785"/>
            <wp:effectExtent l="19050" t="0" r="1905" b="0"/>
            <wp:docPr id="66" name="图片 11" descr="C:\Users\ADMINI~1\AppData\Local\Temp\ksohtml\wpsD23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C:\Users\ADMINI~1\AppData\Local\Temp\ksohtml\wpsD23B.tmp.jpg"/>
                    <pic:cNvPicPr>
                      <a:picLocks noChangeAspect="1" noChangeArrowheads="1"/>
                    </pic:cNvPicPr>
                  </pic:nvPicPr>
                  <pic:blipFill>
                    <a:blip r:embed="rId26" cstate="print"/>
                    <a:srcRect/>
                    <a:stretch>
                      <a:fillRect/>
                    </a:stretch>
                  </pic:blipFill>
                  <pic:spPr>
                    <a:xfrm>
                      <a:off x="0" y="0"/>
                      <a:ext cx="5274945" cy="183578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100" w:beforeAutospacing="1" w:after="100" w:afterAutospacing="1"/>
        <w:ind w:firstLine="420" w:firstLineChars="200"/>
        <w:rPr>
          <w:rFonts w:ascii="宋体" w:hAnsi="宋体"/>
        </w:rPr>
      </w:pPr>
      <w:r>
        <w:rPr>
          <w:rFonts w:hint="eastAsia" w:ascii="宋体" w:hAnsi="宋体"/>
        </w:rPr>
        <w:t>网银对私（校内）选择项目负责人时，在对方银行列选择工资卡，系统自动填写对方账号列。</w:t>
      </w:r>
    </w:p>
    <w:p>
      <w:pPr>
        <w:spacing w:before="100" w:beforeAutospacing="1" w:after="100" w:afterAutospacing="1"/>
        <w:rPr>
          <w:rFonts w:ascii="宋体" w:hAnsi="宋体"/>
        </w:rPr>
      </w:pPr>
      <w:r>
        <w:drawing>
          <wp:inline distT="0" distB="0" distL="0" distR="0">
            <wp:extent cx="5493385" cy="1398905"/>
            <wp:effectExtent l="19050" t="0" r="0" b="0"/>
            <wp:docPr id="65" name="图片 12" descr="C:\Users\ADMINI~1\AppData\Local\Temp\ksohtml\wpsD23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descr="C:\Users\ADMINI~1\AppData\Local\Temp\ksohtml\wpsD23C.tmp.jpg"/>
                    <pic:cNvPicPr>
                      <a:picLocks noChangeAspect="1" noChangeArrowheads="1"/>
                    </pic:cNvPicPr>
                  </pic:nvPicPr>
                  <pic:blipFill>
                    <a:blip r:embed="rId28" cstate="print"/>
                    <a:srcRect/>
                    <a:stretch>
                      <a:fillRect/>
                    </a:stretch>
                  </pic:blipFill>
                  <pic:spPr>
                    <a:xfrm>
                      <a:off x="0" y="0"/>
                      <a:ext cx="5493385" cy="139890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100" w:beforeAutospacing="1" w:after="100" w:afterAutospacing="1"/>
        <w:ind w:firstLine="420" w:firstLineChars="200"/>
        <w:rPr>
          <w:rFonts w:ascii="宋体" w:hAnsi="宋体"/>
        </w:rPr>
      </w:pPr>
      <w:r>
        <w:rPr>
          <w:rFonts w:hint="eastAsia" w:ascii="宋体" w:hAnsi="宋体"/>
        </w:rPr>
        <w:t>网银对私（校内）选择其他人时（“他人”为我校正式教职工），在对方单位（职工编号）列输入职工编号，系统将自动填写姓名，在对方银行列选择工资卡，系统将自动填写对方账号列</w:t>
      </w:r>
    </w:p>
    <w:p>
      <w:pPr>
        <w:spacing w:before="100" w:beforeAutospacing="1" w:after="100" w:afterAutospacing="1"/>
        <w:rPr>
          <w:rFonts w:ascii="宋体" w:hAnsi="宋体"/>
        </w:rPr>
      </w:pPr>
      <w:r>
        <w:drawing>
          <wp:inline distT="0" distB="0" distL="0" distR="0">
            <wp:extent cx="5274945" cy="1330960"/>
            <wp:effectExtent l="19050" t="0" r="1905" b="0"/>
            <wp:docPr id="64" name="图片 13" descr="C:\Users\ADMINI~1\AppData\Local\Temp\ksohtml\wpsD23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descr="C:\Users\ADMINI~1\AppData\Local\Temp\ksohtml\wpsD23D.tmp.jpg"/>
                    <pic:cNvPicPr>
                      <a:picLocks noChangeAspect="1" noChangeArrowheads="1"/>
                    </pic:cNvPicPr>
                  </pic:nvPicPr>
                  <pic:blipFill>
                    <a:blip r:embed="rId29" cstate="print"/>
                    <a:srcRect/>
                    <a:stretch>
                      <a:fillRect/>
                    </a:stretch>
                  </pic:blipFill>
                  <pic:spPr>
                    <a:xfrm>
                      <a:off x="0" y="0"/>
                      <a:ext cx="5274945" cy="1330960"/>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bCs/>
        </w:rPr>
      </w:pPr>
      <w:r>
        <w:rPr>
          <w:rFonts w:hint="eastAsia" w:ascii="宋体" w:hAnsi="宋体"/>
          <w:bCs/>
        </w:rPr>
        <w:t>第4步，提交审核预约。</w:t>
      </w:r>
    </w:p>
    <w:p>
      <w:pPr>
        <w:spacing w:beforeLines="50" w:afterLines="50"/>
        <w:ind w:firstLine="420" w:firstLineChars="200"/>
        <w:rPr>
          <w:rFonts w:ascii="宋体" w:hAnsi="宋体"/>
        </w:rPr>
      </w:pPr>
      <w:r>
        <w:rPr>
          <w:rFonts w:hint="eastAsia" w:ascii="宋体" w:hAnsi="宋体"/>
        </w:rPr>
        <w:t>单击“下一步”</w:t>
      </w:r>
    </w:p>
    <w:p>
      <w:pPr>
        <w:spacing w:beforeLines="50" w:afterLines="50"/>
        <w:rPr>
          <w:rFonts w:ascii="宋体" w:hAnsi="宋体"/>
        </w:rPr>
      </w:pPr>
      <w:r>
        <w:drawing>
          <wp:inline distT="0" distB="0" distL="0" distR="0">
            <wp:extent cx="5267960" cy="2783840"/>
            <wp:effectExtent l="19050" t="0" r="8890" b="0"/>
            <wp:docPr id="63" name="图片 14" descr="C:\Users\ADMINI~1\AppData\Local\Temp\ksohtml\wpsD23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descr="C:\Users\ADMINI~1\AppData\Local\Temp\ksohtml\wpsD23E.tmp.jpg"/>
                    <pic:cNvPicPr>
                      <a:picLocks noChangeAspect="1" noChangeArrowheads="1"/>
                    </pic:cNvPicPr>
                  </pic:nvPicPr>
                  <pic:blipFill>
                    <a:blip r:embed="rId30" cstate="print"/>
                    <a:srcRect/>
                    <a:stretch>
                      <a:fillRect/>
                    </a:stretch>
                  </pic:blipFill>
                  <pic:spPr>
                    <a:xfrm>
                      <a:off x="0" y="0"/>
                      <a:ext cx="5267960" cy="2783840"/>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bCs/>
        </w:rPr>
      </w:pPr>
      <w:r>
        <w:rPr>
          <w:rFonts w:hint="eastAsia" w:ascii="宋体" w:hAnsi="宋体"/>
          <w:bCs/>
        </w:rPr>
        <w:t>第5步，确认预约。</w:t>
      </w:r>
    </w:p>
    <w:p>
      <w:pPr>
        <w:spacing w:beforeLines="50" w:afterLines="50"/>
        <w:ind w:firstLine="420" w:firstLineChars="200"/>
        <w:rPr>
          <w:rFonts w:ascii="宋体" w:hAnsi="宋体"/>
        </w:rPr>
      </w:pPr>
      <w:r>
        <w:rPr>
          <w:rFonts w:hint="eastAsia" w:ascii="宋体" w:hAnsi="宋体"/>
        </w:rPr>
        <w:t>单击【下一步（提交审核预约）】，系统提示确认提交吗？单击【确认】按钮，系统提示：</w:t>
      </w:r>
    </w:p>
    <w:p>
      <w:pPr>
        <w:spacing w:beforeLines="50" w:afterLines="50"/>
        <w:ind w:firstLine="420" w:firstLineChars="200"/>
        <w:jc w:val="center"/>
        <w:rPr>
          <w:rFonts w:ascii="宋体" w:hAnsi="宋体"/>
          <w:b/>
          <w:bCs/>
        </w:rPr>
      </w:pPr>
      <w:r>
        <w:drawing>
          <wp:inline distT="0" distB="0" distL="0" distR="0">
            <wp:extent cx="4667250" cy="1781175"/>
            <wp:effectExtent l="19050" t="0" r="0" b="0"/>
            <wp:docPr id="62" name="图片 15" descr="C:\Users\ADMINI~1\AppData\Local\Temp\ksohtml\wpsD23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descr="C:\Users\ADMINI~1\AppData\Local\Temp\ksohtml\wpsD23F.tmp.jpg"/>
                    <pic:cNvPicPr>
                      <a:picLocks noChangeAspect="1" noChangeArrowheads="1"/>
                    </pic:cNvPicPr>
                  </pic:nvPicPr>
                  <pic:blipFill>
                    <a:blip r:embed="rId31" cstate="print"/>
                    <a:srcRect/>
                    <a:stretch>
                      <a:fillRect/>
                    </a:stretch>
                  </pic:blipFill>
                  <pic:spPr>
                    <a:xfrm>
                      <a:off x="0" y="0"/>
                      <a:ext cx="4667250" cy="1781175"/>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rPr>
          <w:rFonts w:ascii="宋体" w:hAnsi="宋体"/>
        </w:rPr>
      </w:pPr>
      <w:r>
        <w:rPr>
          <w:rFonts w:hint="eastAsia" w:ascii="宋体" w:hAnsi="宋体"/>
        </w:rPr>
        <w:t>单击【确定】按钮</w:t>
      </w:r>
    </w:p>
    <w:p>
      <w:pPr>
        <w:spacing w:beforeLines="50" w:afterLines="50"/>
        <w:ind w:firstLine="420" w:firstLineChars="200"/>
        <w:rPr>
          <w:rFonts w:ascii="宋体" w:hAnsi="宋体"/>
          <w:bCs/>
        </w:rPr>
      </w:pPr>
      <w:r>
        <w:rPr>
          <w:rFonts w:hint="eastAsia" w:ascii="宋体" w:hAnsi="宋体"/>
          <w:bCs/>
        </w:rPr>
        <w:t>第6步，打印预约单。</w:t>
      </w:r>
    </w:p>
    <w:p>
      <w:pPr>
        <w:pStyle w:val="5"/>
        <w:spacing w:beforeLines="50" w:afterLines="50"/>
        <w:ind w:firstLine="0" w:firstLineChars="0"/>
        <w:rPr>
          <w:rFonts w:ascii="宋体" w:hAnsi="宋体"/>
          <w:b/>
          <w:bCs/>
        </w:rPr>
      </w:pPr>
      <w:r>
        <w:drawing>
          <wp:inline distT="0" distB="0" distL="0" distR="0">
            <wp:extent cx="5274945" cy="4524375"/>
            <wp:effectExtent l="19050" t="0" r="1905" b="0"/>
            <wp:docPr id="61" name="图片 16" descr="C:\Users\ADMINI~1\AppData\Local\Temp\ksohtml\wpsD24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C:\Users\ADMINI~1\AppData\Local\Temp\ksohtml\wpsD240.tmp.jpg"/>
                    <pic:cNvPicPr>
                      <a:picLocks noChangeAspect="1" noChangeArrowheads="1"/>
                    </pic:cNvPicPr>
                  </pic:nvPicPr>
                  <pic:blipFill>
                    <a:blip r:embed="rId32" cstate="print"/>
                    <a:srcRect/>
                    <a:stretch>
                      <a:fillRect/>
                    </a:stretch>
                  </pic:blipFill>
                  <pic:spPr>
                    <a:xfrm>
                      <a:off x="0" y="0"/>
                      <a:ext cx="5274945" cy="4524375"/>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rPr>
          <w:rFonts w:ascii="宋体" w:hAnsi="宋体"/>
        </w:rPr>
      </w:pPr>
      <w:r>
        <w:rPr>
          <w:rFonts w:hint="eastAsia" w:ascii="宋体" w:hAnsi="宋体"/>
        </w:rPr>
        <w:t>单击浏览器菜单【文件】【打印】即可打印单据。</w:t>
      </w:r>
    </w:p>
    <w:p>
      <w:pPr>
        <w:spacing w:beforeLines="50" w:afterLines="50"/>
        <w:ind w:firstLine="420" w:firstLineChars="200"/>
        <w:rPr>
          <w:rFonts w:ascii="宋体" w:hAnsi="宋体"/>
        </w:rPr>
      </w:pPr>
      <w:bookmarkStart w:id="66" w:name="_Toc396989546"/>
      <w:bookmarkEnd w:id="66"/>
      <w:r>
        <w:rPr>
          <w:rFonts w:hint="eastAsia" w:ascii="宋体" w:hAnsi="宋体"/>
        </w:rPr>
        <w:t>至此，报账老师可凭打印出的单据，找相应负责人签字后，连同整理好的原始票据，一同拿至财务处报账大厅报销。</w:t>
      </w:r>
    </w:p>
    <w:p>
      <w:pPr>
        <w:pStyle w:val="3"/>
      </w:pPr>
      <w:bookmarkStart w:id="67" w:name="_Toc434858707"/>
      <w:bookmarkEnd w:id="67"/>
      <w:bookmarkStart w:id="68" w:name="_Toc29792"/>
      <w:r>
        <w:rPr>
          <w:rFonts w:hint="eastAsia"/>
        </w:rPr>
        <w:t>3.3.2 差旅费</w:t>
      </w:r>
      <w:bookmarkEnd w:id="68"/>
    </w:p>
    <w:p>
      <w:pPr>
        <w:spacing w:beforeLines="50" w:afterLines="50"/>
        <w:ind w:firstLine="420" w:firstLineChars="200"/>
        <w:rPr>
          <w:rFonts w:ascii="宋体" w:hAnsi="宋体"/>
        </w:rPr>
      </w:pPr>
      <w:r>
        <w:rPr>
          <w:rFonts w:hint="eastAsia" w:ascii="宋体" w:hAnsi="宋体"/>
        </w:rPr>
        <w:t>单击顶部“差旅费报销”链接，系统显示差旅费录入界面，系统自动生成一个“报销业务编号”，这是个流水号。</w:t>
      </w:r>
    </w:p>
    <w:p>
      <w:pPr>
        <w:spacing w:beforeLines="50" w:afterLines="50"/>
        <w:rPr>
          <w:rFonts w:ascii="宋体" w:hAnsi="宋体"/>
        </w:rPr>
      </w:pPr>
      <w:r>
        <w:drawing>
          <wp:inline distT="0" distB="0" distL="0" distR="0">
            <wp:extent cx="5267960" cy="2606675"/>
            <wp:effectExtent l="19050" t="0" r="8890" b="0"/>
            <wp:docPr id="60" name="图片 17" descr="C:\Users\ADMINI~1\AppData\Local\Temp\ksohtml\wpsD24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C:\Users\ADMINI~1\AppData\Local\Temp\ksohtml\wpsD241.tmp.jpg"/>
                    <pic:cNvPicPr>
                      <a:picLocks noChangeAspect="1" noChangeArrowheads="1"/>
                    </pic:cNvPicPr>
                  </pic:nvPicPr>
                  <pic:blipFill>
                    <a:blip r:embed="rId33" cstate="print"/>
                    <a:srcRect/>
                    <a:stretch>
                      <a:fillRect/>
                    </a:stretch>
                  </pic:blipFill>
                  <pic:spPr>
                    <a:xfrm>
                      <a:off x="0" y="0"/>
                      <a:ext cx="5267960" cy="260667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bCs/>
        </w:rPr>
        <w:t>第1步，指定部门项目。</w:t>
      </w:r>
      <w:r>
        <w:rPr>
          <w:rFonts w:hint="eastAsia" w:ascii="宋体" w:hAnsi="宋体"/>
        </w:rPr>
        <w:t>用户单击项目名称栏的加号按钮就会拉伸出该人员负责的项目，从中选择一个本次报账的项目。</w:t>
      </w:r>
    </w:p>
    <w:p>
      <w:pPr>
        <w:spacing w:beforeLines="50" w:afterLines="50"/>
        <w:ind w:firstLine="420" w:firstLineChars="200"/>
        <w:rPr>
          <w:rFonts w:ascii="宋体" w:hAnsi="宋体"/>
        </w:rPr>
      </w:pPr>
      <w:r>
        <w:rPr>
          <w:rFonts w:hint="eastAsia" w:ascii="宋体" w:hAnsi="宋体"/>
          <w:bCs/>
        </w:rPr>
        <w:t>第2步，指定报销内容。</w:t>
      </w:r>
      <w:r>
        <w:rPr>
          <w:rFonts w:hint="eastAsia" w:ascii="宋体" w:hAnsi="宋体"/>
        </w:rPr>
        <w:t>根据原始票据填写出差信息，某些票需要填行程单。填写票据张数和金额。</w:t>
      </w:r>
    </w:p>
    <w:p>
      <w:pPr>
        <w:spacing w:beforeLines="50" w:afterLines="50"/>
        <w:jc w:val="center"/>
        <w:rPr>
          <w:rFonts w:ascii="宋体" w:hAnsi="宋体"/>
        </w:rPr>
      </w:pPr>
      <w:r>
        <w:drawing>
          <wp:inline distT="0" distB="0" distL="0" distR="0">
            <wp:extent cx="5267960" cy="2422525"/>
            <wp:effectExtent l="19050" t="0" r="8890" b="0"/>
            <wp:docPr id="59" name="图片 18" descr="C:\Users\ADMINI~1\AppData\Local\Temp\ksohtml\wpsD24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descr="C:\Users\ADMINI~1\AppData\Local\Temp\ksohtml\wpsD242.tmp.jpg"/>
                    <pic:cNvPicPr>
                      <a:picLocks noChangeAspect="1" noChangeArrowheads="1"/>
                    </pic:cNvPicPr>
                  </pic:nvPicPr>
                  <pic:blipFill>
                    <a:blip r:embed="rId34" cstate="print"/>
                    <a:srcRect/>
                    <a:stretch>
                      <a:fillRect/>
                    </a:stretch>
                  </pic:blipFill>
                  <pic:spPr>
                    <a:xfrm>
                      <a:off x="0" y="0"/>
                      <a:ext cx="5267960" cy="242252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bCs/>
        </w:rPr>
        <w:t>第3步，填写支付方式。</w:t>
      </w:r>
      <w:r>
        <w:rPr>
          <w:rFonts w:hint="eastAsia" w:ascii="宋体" w:hAnsi="宋体"/>
        </w:rPr>
        <w:t>设置方法与日常报销一致，不再赘述。</w:t>
      </w:r>
    </w:p>
    <w:p>
      <w:pPr>
        <w:spacing w:beforeLines="50" w:afterLines="50"/>
        <w:ind w:firstLine="420" w:firstLineChars="200"/>
        <w:rPr>
          <w:rFonts w:ascii="宋体" w:hAnsi="宋体"/>
          <w:bCs/>
        </w:rPr>
      </w:pPr>
      <w:r>
        <w:rPr>
          <w:rFonts w:hint="eastAsia" w:ascii="宋体" w:hAnsi="宋体"/>
          <w:bCs/>
        </w:rPr>
        <w:t>第4步，提交审核预约。</w:t>
      </w:r>
    </w:p>
    <w:p>
      <w:pPr>
        <w:spacing w:beforeLines="50" w:afterLines="50"/>
        <w:ind w:firstLine="420" w:firstLineChars="200"/>
        <w:rPr>
          <w:rFonts w:ascii="宋体" w:hAnsi="宋体"/>
        </w:rPr>
      </w:pPr>
      <w:r>
        <w:rPr>
          <w:rFonts w:hint="eastAsia" w:ascii="宋体" w:hAnsi="宋体"/>
        </w:rPr>
        <w:t>单击【下一步】</w:t>
      </w:r>
    </w:p>
    <w:p>
      <w:pPr>
        <w:spacing w:beforeLines="50" w:afterLines="50"/>
        <w:rPr>
          <w:rFonts w:ascii="宋体" w:hAnsi="宋体"/>
        </w:rPr>
      </w:pPr>
      <w:r>
        <w:drawing>
          <wp:inline distT="0" distB="0" distL="0" distR="0">
            <wp:extent cx="5274945" cy="2484120"/>
            <wp:effectExtent l="19050" t="0" r="1905" b="0"/>
            <wp:docPr id="57" name="图片 19" descr="C:\Users\ADMINI~1\AppData\Local\Temp\ksohtml\wpsD25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C:\Users\ADMINI~1\AppData\Local\Temp\ksohtml\wpsD253.tmp.jpg"/>
                    <pic:cNvPicPr>
                      <a:picLocks noChangeAspect="1" noChangeArrowheads="1"/>
                    </pic:cNvPicPr>
                  </pic:nvPicPr>
                  <pic:blipFill>
                    <a:blip r:embed="rId35" cstate="print"/>
                    <a:srcRect/>
                    <a:stretch>
                      <a:fillRect/>
                    </a:stretch>
                  </pic:blipFill>
                  <pic:spPr>
                    <a:xfrm>
                      <a:off x="0" y="0"/>
                      <a:ext cx="5274945" cy="2484120"/>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bCs/>
        </w:rPr>
      </w:pPr>
      <w:r>
        <w:rPr>
          <w:rFonts w:hint="eastAsia" w:ascii="宋体" w:hAnsi="宋体"/>
          <w:bCs/>
        </w:rPr>
        <w:t>第5步，确认预约。</w:t>
      </w:r>
    </w:p>
    <w:p>
      <w:pPr>
        <w:spacing w:beforeLines="50" w:afterLines="50"/>
        <w:ind w:firstLine="420" w:firstLineChars="200"/>
        <w:rPr>
          <w:rFonts w:ascii="宋体" w:hAnsi="宋体"/>
        </w:rPr>
      </w:pPr>
      <w:r>
        <w:rPr>
          <w:rFonts w:hint="eastAsia" w:ascii="宋体" w:hAnsi="宋体"/>
        </w:rPr>
        <w:t>单击【下一步（提交审核预约）】，系统提示确认提交吗？单击【确认】按钮，系统提示：</w:t>
      </w:r>
    </w:p>
    <w:p>
      <w:pPr>
        <w:spacing w:beforeLines="50" w:afterLines="50"/>
        <w:ind w:firstLine="420" w:firstLineChars="200"/>
        <w:jc w:val="center"/>
        <w:rPr>
          <w:rFonts w:ascii="宋体" w:hAnsi="宋体"/>
          <w:b/>
          <w:bCs/>
        </w:rPr>
      </w:pPr>
      <w:r>
        <w:drawing>
          <wp:inline distT="0" distB="0" distL="0" distR="0">
            <wp:extent cx="4667250" cy="1781175"/>
            <wp:effectExtent l="19050" t="0" r="0" b="0"/>
            <wp:docPr id="54" name="图片 20" descr="C:\Users\ADMINI~1\AppData\Local\Temp\ksohtml\wpsD25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C:\Users\ADMINI~1\AppData\Local\Temp\ksohtml\wpsD254.tmp.jpg"/>
                    <pic:cNvPicPr>
                      <a:picLocks noChangeAspect="1" noChangeArrowheads="1"/>
                    </pic:cNvPicPr>
                  </pic:nvPicPr>
                  <pic:blipFill>
                    <a:blip r:embed="rId31" cstate="print"/>
                    <a:srcRect/>
                    <a:stretch>
                      <a:fillRect/>
                    </a:stretch>
                  </pic:blipFill>
                  <pic:spPr>
                    <a:xfrm>
                      <a:off x="0" y="0"/>
                      <a:ext cx="4667250" cy="1781175"/>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rPr>
          <w:rFonts w:ascii="宋体" w:hAnsi="宋体"/>
        </w:rPr>
      </w:pPr>
      <w:r>
        <w:rPr>
          <w:rFonts w:hint="eastAsia" w:ascii="宋体" w:hAnsi="宋体"/>
        </w:rPr>
        <w:t>单击【确定】按钮</w:t>
      </w:r>
    </w:p>
    <w:p>
      <w:pPr>
        <w:spacing w:beforeLines="50" w:afterLines="50"/>
        <w:ind w:firstLine="420" w:firstLineChars="200"/>
        <w:rPr>
          <w:rFonts w:ascii="宋体" w:hAnsi="宋体"/>
          <w:bCs/>
        </w:rPr>
      </w:pPr>
      <w:r>
        <w:rPr>
          <w:rFonts w:hint="eastAsia" w:ascii="宋体" w:hAnsi="宋体"/>
          <w:bCs/>
        </w:rPr>
        <w:t>第6步，打印预约单。</w:t>
      </w:r>
    </w:p>
    <w:p>
      <w:pPr>
        <w:spacing w:beforeLines="50" w:afterLines="50"/>
        <w:jc w:val="center"/>
        <w:rPr>
          <w:rFonts w:ascii="宋体" w:hAnsi="宋体"/>
        </w:rPr>
      </w:pPr>
      <w:r>
        <w:drawing>
          <wp:inline distT="0" distB="0" distL="0" distR="0">
            <wp:extent cx="5267960" cy="4060190"/>
            <wp:effectExtent l="19050" t="0" r="8890" b="0"/>
            <wp:docPr id="53" name="图片 21" descr="C:\Users\ADMINI~1\AppData\Local\Temp\ksohtml\wpsD25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descr="C:\Users\ADMINI~1\AppData\Local\Temp\ksohtml\wpsD255.tmp.jpg"/>
                    <pic:cNvPicPr>
                      <a:picLocks noChangeAspect="1" noChangeArrowheads="1"/>
                    </pic:cNvPicPr>
                  </pic:nvPicPr>
                  <pic:blipFill>
                    <a:blip r:embed="rId36" cstate="print"/>
                    <a:srcRect/>
                    <a:stretch>
                      <a:fillRect/>
                    </a:stretch>
                  </pic:blipFill>
                  <pic:spPr>
                    <a:xfrm>
                      <a:off x="0" y="0"/>
                      <a:ext cx="5267960" cy="4060190"/>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rPr>
        <w:t>单击浏览器菜单【文件】【打印】即可打印单据。</w:t>
      </w:r>
    </w:p>
    <w:p>
      <w:pPr>
        <w:spacing w:beforeLines="50" w:afterLines="50"/>
        <w:ind w:firstLine="420" w:firstLineChars="200"/>
        <w:rPr>
          <w:rFonts w:ascii="宋体" w:hAnsi="宋体"/>
        </w:rPr>
      </w:pPr>
      <w:bookmarkStart w:id="69" w:name="_Toc396989547"/>
      <w:bookmarkEnd w:id="69"/>
      <w:r>
        <w:rPr>
          <w:rFonts w:hint="eastAsia" w:ascii="宋体" w:hAnsi="宋体"/>
        </w:rPr>
        <w:t>至此，报账老师可凭打印出的单据，找相应负责人签字后，连同整理好的原始票据，一同拿至财务处报账大厅报销。</w:t>
      </w:r>
    </w:p>
    <w:p>
      <w:pPr>
        <w:pStyle w:val="4"/>
      </w:pPr>
      <w:bookmarkStart w:id="70" w:name="_Toc434858708"/>
      <w:bookmarkEnd w:id="70"/>
      <w:bookmarkStart w:id="71" w:name="_Toc25917"/>
      <w:r>
        <w:rPr>
          <w:rFonts w:hint="eastAsia"/>
        </w:rPr>
        <w:t>3.3.3 借款</w:t>
      </w:r>
      <w:bookmarkEnd w:id="71"/>
    </w:p>
    <w:p>
      <w:pPr>
        <w:spacing w:beforeLines="50" w:afterLines="50"/>
        <w:ind w:firstLine="420" w:firstLineChars="200"/>
        <w:rPr>
          <w:rFonts w:ascii="宋体" w:hAnsi="宋体"/>
        </w:rPr>
      </w:pPr>
      <w:r>
        <w:rPr>
          <w:rFonts w:hint="eastAsia" w:ascii="宋体" w:hAnsi="宋体"/>
        </w:rPr>
        <w:t>单击顶部“借款”链接，系统显示借款单录入界面。</w:t>
      </w:r>
    </w:p>
    <w:p>
      <w:pPr>
        <w:spacing w:beforeLines="50" w:afterLines="50"/>
        <w:jc w:val="center"/>
        <w:rPr>
          <w:rFonts w:ascii="宋体" w:hAnsi="宋体"/>
        </w:rPr>
      </w:pPr>
      <w:r>
        <w:drawing>
          <wp:inline distT="0" distB="0" distL="0" distR="0">
            <wp:extent cx="5274945" cy="1692275"/>
            <wp:effectExtent l="19050" t="0" r="1905" b="0"/>
            <wp:docPr id="51" name="图片 22" descr="C:\Users\ADMINI~1\AppData\Local\Temp\ksohtml\wpsD25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descr="C:\Users\ADMINI~1\AppData\Local\Temp\ksohtml\wpsD256.tmp.jpg"/>
                    <pic:cNvPicPr>
                      <a:picLocks noChangeAspect="1" noChangeArrowheads="1"/>
                    </pic:cNvPicPr>
                  </pic:nvPicPr>
                  <pic:blipFill>
                    <a:blip r:embed="rId37" cstate="print"/>
                    <a:srcRect/>
                    <a:stretch>
                      <a:fillRect/>
                    </a:stretch>
                  </pic:blipFill>
                  <pic:spPr>
                    <a:xfrm>
                      <a:off x="0" y="0"/>
                      <a:ext cx="5274945" cy="169227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bCs/>
        </w:rPr>
      </w:pPr>
      <w:r>
        <w:rPr>
          <w:rFonts w:hint="eastAsia" w:ascii="宋体" w:hAnsi="宋体"/>
          <w:bCs/>
        </w:rPr>
        <w:t>第1步，填报借款内容。</w:t>
      </w:r>
    </w:p>
    <w:p>
      <w:pPr>
        <w:spacing w:beforeLines="50" w:afterLines="50"/>
        <w:rPr>
          <w:rFonts w:ascii="宋体" w:hAnsi="宋体"/>
        </w:rPr>
      </w:pPr>
      <w:r>
        <w:rPr>
          <w:rFonts w:hint="eastAsia" w:ascii="宋体" w:hAnsi="宋体"/>
        </w:rPr>
        <w:t>如借差费：</w:t>
      </w:r>
    </w:p>
    <w:p>
      <w:pPr>
        <w:spacing w:beforeLines="50" w:afterLines="50"/>
        <w:rPr>
          <w:rFonts w:ascii="宋体" w:hAnsi="宋体"/>
          <w:b/>
          <w:bCs/>
        </w:rPr>
      </w:pPr>
      <w:r>
        <w:drawing>
          <wp:inline distT="0" distB="0" distL="0" distR="0">
            <wp:extent cx="5267960" cy="1945005"/>
            <wp:effectExtent l="19050" t="0" r="8890" b="0"/>
            <wp:docPr id="50" name="图片 23" descr="C:\Users\ADMINI~1\AppData\Local\Temp\ksohtml\wpsD25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descr="C:\Users\ADMINI~1\AppData\Local\Temp\ksohtml\wpsD257.tmp.jpg"/>
                    <pic:cNvPicPr>
                      <a:picLocks noChangeAspect="1" noChangeArrowheads="1"/>
                    </pic:cNvPicPr>
                  </pic:nvPicPr>
                  <pic:blipFill>
                    <a:blip r:embed="rId38" cstate="print"/>
                    <a:srcRect/>
                    <a:stretch>
                      <a:fillRect/>
                    </a:stretch>
                  </pic:blipFill>
                  <pic:spPr>
                    <a:xfrm>
                      <a:off x="0" y="0"/>
                      <a:ext cx="5267960" cy="1945005"/>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rPr>
          <w:rFonts w:ascii="宋体" w:hAnsi="宋体"/>
        </w:rPr>
      </w:pPr>
      <w:r>
        <w:rPr>
          <w:rFonts w:hint="eastAsia" w:ascii="宋体" w:hAnsi="宋体"/>
        </w:rPr>
        <w:t>或借实验材料费等：</w:t>
      </w:r>
    </w:p>
    <w:p>
      <w:pPr>
        <w:spacing w:beforeLines="50" w:afterLines="50"/>
        <w:rPr>
          <w:rFonts w:ascii="宋体" w:hAnsi="宋体"/>
          <w:b/>
          <w:bCs/>
        </w:rPr>
      </w:pPr>
      <w:r>
        <w:drawing>
          <wp:inline distT="0" distB="0" distL="0" distR="0">
            <wp:extent cx="5267960" cy="1712595"/>
            <wp:effectExtent l="19050" t="0" r="8890" b="0"/>
            <wp:docPr id="49" name="图片 24" descr="C:\Users\ADMINI~1\AppData\Local\Temp\ksohtml\wpsD25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C:\Users\ADMINI~1\AppData\Local\Temp\ksohtml\wpsD258.tmp.jpg"/>
                    <pic:cNvPicPr>
                      <a:picLocks noChangeAspect="1" noChangeArrowheads="1"/>
                    </pic:cNvPicPr>
                  </pic:nvPicPr>
                  <pic:blipFill>
                    <a:blip r:embed="rId39" cstate="print"/>
                    <a:srcRect/>
                    <a:stretch>
                      <a:fillRect/>
                    </a:stretch>
                  </pic:blipFill>
                  <pic:spPr>
                    <a:xfrm>
                      <a:off x="0" y="0"/>
                      <a:ext cx="5267960" cy="1712595"/>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rPr>
          <w:rFonts w:ascii="宋体" w:hAnsi="宋体"/>
          <w:bCs/>
        </w:rPr>
      </w:pPr>
      <w:r>
        <w:rPr>
          <w:rFonts w:hint="eastAsia" w:ascii="宋体" w:hAnsi="宋体"/>
          <w:bCs/>
        </w:rPr>
        <w:t>第2步，填写支付方式。</w:t>
      </w:r>
    </w:p>
    <w:p>
      <w:pPr>
        <w:spacing w:before="100" w:beforeAutospacing="1" w:after="100" w:afterAutospacing="1"/>
        <w:ind w:firstLine="420"/>
        <w:rPr>
          <w:rFonts w:ascii="宋体" w:hAnsi="宋体"/>
        </w:rPr>
      </w:pPr>
      <w:r>
        <w:rPr>
          <w:rFonts w:hint="eastAsia" w:ascii="宋体" w:hAnsi="宋体"/>
        </w:rPr>
        <w:t>设置方法与日常报销一致，若选择“对公转账”方式对外单位转账时，注意把“对方单位”、“所在省”、“所在市”、“对方银行”、“对方账号”和“金额”填写清楚，特别注意“对方银行”应填写对方开户行完整准确的名称；其他方式不再赘述。</w:t>
      </w:r>
    </w:p>
    <w:p>
      <w:pPr>
        <w:spacing w:beforeLines="50" w:afterLines="50"/>
        <w:ind w:firstLine="420" w:firstLineChars="200"/>
        <w:rPr>
          <w:rFonts w:ascii="宋体" w:hAnsi="宋体"/>
          <w:bCs/>
        </w:rPr>
      </w:pPr>
      <w:r>
        <w:rPr>
          <w:rFonts w:hint="eastAsia" w:ascii="宋体" w:hAnsi="宋体"/>
          <w:bCs/>
        </w:rPr>
        <w:t>第3步，提交。</w:t>
      </w:r>
    </w:p>
    <w:p>
      <w:pPr>
        <w:spacing w:beforeLines="50" w:afterLines="50"/>
        <w:rPr>
          <w:rFonts w:ascii="宋体" w:hAnsi="宋体"/>
          <w:b/>
          <w:bCs/>
        </w:rPr>
      </w:pPr>
      <w:r>
        <w:drawing>
          <wp:inline distT="0" distB="0" distL="0" distR="0">
            <wp:extent cx="5267960" cy="1917700"/>
            <wp:effectExtent l="19050" t="0" r="8890" b="0"/>
            <wp:docPr id="48" name="图片 25" descr="C:\Users\ADMINI~1\AppData\Local\Temp\ksohtml\wpsD25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C:\Users\ADMINI~1\AppData\Local\Temp\ksohtml\wpsD259.tmp.jpg"/>
                    <pic:cNvPicPr>
                      <a:picLocks noChangeAspect="1" noChangeArrowheads="1"/>
                    </pic:cNvPicPr>
                  </pic:nvPicPr>
                  <pic:blipFill>
                    <a:blip r:embed="rId40" cstate="print"/>
                    <a:srcRect/>
                    <a:stretch>
                      <a:fillRect/>
                    </a:stretch>
                  </pic:blipFill>
                  <pic:spPr>
                    <a:xfrm>
                      <a:off x="0" y="0"/>
                      <a:ext cx="5267960" cy="1917700"/>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jc w:val="left"/>
        <w:rPr>
          <w:rFonts w:ascii="宋体" w:hAnsi="宋体"/>
        </w:rPr>
      </w:pPr>
      <w:r>
        <w:rPr>
          <w:rFonts w:hint="eastAsia" w:ascii="宋体" w:hAnsi="宋体"/>
        </w:rPr>
        <w:t>单击【下一步（提交）】按钮，系统提示确认提交单据吗，单击【确认】按钮，系统提示：</w:t>
      </w:r>
    </w:p>
    <w:p>
      <w:pPr>
        <w:spacing w:beforeLines="50" w:afterLines="50"/>
        <w:ind w:firstLine="420" w:firstLineChars="200"/>
        <w:jc w:val="center"/>
        <w:rPr>
          <w:rFonts w:ascii="宋体" w:hAnsi="宋体"/>
          <w:b/>
          <w:bCs/>
        </w:rPr>
      </w:pPr>
      <w:r>
        <w:drawing>
          <wp:inline distT="0" distB="0" distL="0" distR="0">
            <wp:extent cx="4667250" cy="1781175"/>
            <wp:effectExtent l="19050" t="0" r="0" b="0"/>
            <wp:docPr id="47" name="图片 26" descr="C:\Users\ADMINI~1\AppData\Local\Temp\ksohtml\wpsD25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descr="C:\Users\ADMINI~1\AppData\Local\Temp\ksohtml\wpsD25A.tmp.jpg"/>
                    <pic:cNvPicPr>
                      <a:picLocks noChangeAspect="1" noChangeArrowheads="1"/>
                    </pic:cNvPicPr>
                  </pic:nvPicPr>
                  <pic:blipFill>
                    <a:blip r:embed="rId31" cstate="print"/>
                    <a:srcRect/>
                    <a:stretch>
                      <a:fillRect/>
                    </a:stretch>
                  </pic:blipFill>
                  <pic:spPr>
                    <a:xfrm>
                      <a:off x="0" y="0"/>
                      <a:ext cx="4667250" cy="1781175"/>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rPr>
          <w:rFonts w:ascii="宋体" w:hAnsi="宋体"/>
        </w:rPr>
      </w:pPr>
      <w:r>
        <w:rPr>
          <w:rFonts w:hint="eastAsia" w:ascii="宋体" w:hAnsi="宋体"/>
        </w:rPr>
        <w:t>单击【确定】按钮</w:t>
      </w:r>
    </w:p>
    <w:p>
      <w:pPr>
        <w:spacing w:beforeLines="50" w:afterLines="50"/>
        <w:ind w:firstLine="420" w:firstLineChars="200"/>
        <w:rPr>
          <w:rFonts w:ascii="宋体" w:hAnsi="宋体"/>
          <w:bCs/>
        </w:rPr>
      </w:pPr>
      <w:r>
        <w:rPr>
          <w:rFonts w:hint="eastAsia" w:ascii="宋体" w:hAnsi="宋体"/>
          <w:bCs/>
        </w:rPr>
        <w:t>第4步，打印预约单。</w:t>
      </w:r>
    </w:p>
    <w:p>
      <w:pPr>
        <w:spacing w:beforeLines="50" w:afterLines="50"/>
        <w:rPr>
          <w:rFonts w:ascii="宋体" w:hAnsi="宋体"/>
          <w:b/>
          <w:bCs/>
        </w:rPr>
      </w:pPr>
      <w:r>
        <w:drawing>
          <wp:inline distT="0" distB="0" distL="0" distR="0">
            <wp:extent cx="5274945" cy="6400800"/>
            <wp:effectExtent l="19050" t="0" r="1905" b="0"/>
            <wp:docPr id="46" name="图片 27" descr="C:\Users\ADMINI~1\AppData\Local\Temp\ksohtml\wpsD25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descr="C:\Users\ADMINI~1\AppData\Local\Temp\ksohtml\wpsD25B.tmp.jpg"/>
                    <pic:cNvPicPr>
                      <a:picLocks noChangeAspect="1" noChangeArrowheads="1"/>
                    </pic:cNvPicPr>
                  </pic:nvPicPr>
                  <pic:blipFill>
                    <a:blip r:embed="rId41" cstate="print"/>
                    <a:srcRect/>
                    <a:stretch>
                      <a:fillRect/>
                    </a:stretch>
                  </pic:blipFill>
                  <pic:spPr>
                    <a:xfrm>
                      <a:off x="0" y="0"/>
                      <a:ext cx="5274945" cy="6400800"/>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beforeLines="50" w:afterLines="50"/>
        <w:ind w:firstLine="420" w:firstLineChars="200"/>
        <w:rPr>
          <w:rFonts w:ascii="宋体" w:hAnsi="宋体"/>
        </w:rPr>
      </w:pPr>
      <w:r>
        <w:rPr>
          <w:rFonts w:hint="eastAsia" w:ascii="宋体" w:hAnsi="宋体"/>
        </w:rPr>
        <w:t>单击浏览器菜单【文件】【打印】即可打印单据。</w:t>
      </w:r>
    </w:p>
    <w:p>
      <w:pPr>
        <w:spacing w:beforeLines="50" w:afterLines="50"/>
        <w:ind w:firstLine="422" w:firstLineChars="200"/>
        <w:rPr>
          <w:rFonts w:ascii="宋体" w:hAnsi="宋体"/>
          <w:b/>
          <w:bCs/>
        </w:rPr>
      </w:pPr>
      <w:r>
        <w:rPr>
          <w:rFonts w:hint="eastAsia" w:ascii="宋体" w:hAnsi="宋体"/>
          <w:b/>
          <w:bCs/>
        </w:rPr>
        <w:t>注意：打印出的借款单共有2联，借款人将打印出的借款单沿着虚线裁开，“借款单”联用于借款时使用，“第二联 冲账联”用于冲借款或还款时使用。</w:t>
      </w:r>
    </w:p>
    <w:p>
      <w:pPr>
        <w:spacing w:beforeLines="50" w:afterLines="50"/>
        <w:ind w:firstLine="422" w:firstLineChars="200"/>
        <w:rPr>
          <w:rFonts w:ascii="宋体" w:hAnsi="宋体"/>
          <w:b/>
          <w:bCs/>
        </w:rPr>
      </w:pPr>
      <w:r>
        <w:rPr>
          <w:rFonts w:hint="eastAsia" w:ascii="宋体" w:hAnsi="宋体"/>
          <w:b/>
          <w:bCs/>
        </w:rPr>
        <w:t>借款当天，该项目的借款信息并不会实时在系统中显示，待当天凌晨系统跟新后，借款信息方能在报销页面下方显示。</w:t>
      </w:r>
    </w:p>
    <w:p>
      <w:pPr>
        <w:spacing w:beforeLines="50" w:afterLines="50"/>
        <w:ind w:firstLine="420" w:firstLineChars="200"/>
        <w:rPr>
          <w:rFonts w:ascii="宋体" w:hAnsi="宋体"/>
        </w:rPr>
      </w:pPr>
      <w:r>
        <w:rPr>
          <w:rFonts w:hint="eastAsia" w:ascii="宋体" w:hAnsi="宋体"/>
        </w:rPr>
        <w:t>至此，报账老师可凭打印出的“借款单”联，找相应负责人签字后，连同整理好的原始票据，一同拿至财务处报账大厅报销；请将“第二联冲账联”保存好，冲借款或还款时需要使用。</w:t>
      </w:r>
    </w:p>
    <w:p>
      <w:pPr>
        <w:pStyle w:val="4"/>
      </w:pPr>
      <w:bookmarkStart w:id="72" w:name="_Toc434858709"/>
      <w:bookmarkEnd w:id="72"/>
      <w:bookmarkStart w:id="73" w:name="_Toc12822"/>
      <w:r>
        <w:rPr>
          <w:rFonts w:hint="eastAsia"/>
        </w:rPr>
        <w:t>3.3.4 冲/还借款</w:t>
      </w:r>
      <w:bookmarkEnd w:id="73"/>
    </w:p>
    <w:p>
      <w:pPr>
        <w:spacing w:beforeLines="50" w:afterLines="50"/>
        <w:ind w:firstLine="420" w:firstLineChars="200"/>
        <w:rPr>
          <w:rFonts w:ascii="宋体" w:hAnsi="宋体"/>
        </w:rPr>
      </w:pPr>
      <w:r>
        <w:rPr>
          <w:rFonts w:hint="eastAsia" w:ascii="宋体" w:hAnsi="宋体"/>
        </w:rPr>
        <w:t>出差回来或购货发票回来需要冲还借款时，应首先在“日常报销”模块或“差旅费报销”模块填写相关报销信息（即3.3.1和3.3.2内容）。</w:t>
      </w:r>
    </w:p>
    <w:p>
      <w:pPr>
        <w:spacing w:beforeLines="50" w:afterLines="50"/>
        <w:rPr>
          <w:rFonts w:ascii="宋体" w:hAnsi="宋体"/>
        </w:rPr>
      </w:pPr>
      <w:r>
        <w:drawing>
          <wp:inline distT="0" distB="0" distL="0" distR="0">
            <wp:extent cx="5267960" cy="2797810"/>
            <wp:effectExtent l="19050" t="0" r="8890" b="0"/>
            <wp:docPr id="45" name="图片 28" descr="C:\Users\ADMINI~1\AppData\Local\Temp\ksohtml\wpsD26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descr="C:\Users\ADMINI~1\AppData\Local\Temp\ksohtml\wpsD26A.tmp.jpg"/>
                    <pic:cNvPicPr>
                      <a:picLocks noChangeAspect="1" noChangeArrowheads="1"/>
                    </pic:cNvPicPr>
                  </pic:nvPicPr>
                  <pic:blipFill>
                    <a:blip r:embed="rId19" cstate="print"/>
                    <a:srcRect/>
                    <a:stretch>
                      <a:fillRect/>
                    </a:stretch>
                  </pic:blipFill>
                  <pic:spPr>
                    <a:xfrm>
                      <a:off x="0" y="0"/>
                      <a:ext cx="5267960" cy="2797810"/>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ind w:firstLine="420" w:firstLineChars="200"/>
        <w:rPr>
          <w:rFonts w:ascii="宋体" w:hAnsi="宋体"/>
        </w:rPr>
      </w:pPr>
      <w:r>
        <w:rPr>
          <w:rFonts w:hint="eastAsia" w:ascii="宋体" w:hAnsi="宋体"/>
        </w:rPr>
        <w:t>在第三步指定支付方式时，应选择下图中“1 冲暂付”，点击右侧“冲借款”按钮：</w:t>
      </w:r>
    </w:p>
    <w:p>
      <w:pPr>
        <w:spacing w:beforeLines="50" w:afterLines="50"/>
        <w:rPr>
          <w:rFonts w:ascii="宋体" w:hAnsi="宋体"/>
        </w:rPr>
      </w:pPr>
      <w:r>
        <w:drawing>
          <wp:inline distT="0" distB="0" distL="0" distR="0">
            <wp:extent cx="5274945" cy="1835785"/>
            <wp:effectExtent l="19050" t="0" r="1905" b="0"/>
            <wp:docPr id="44" name="图片 29" descr="C:\Users\ADMINI~1\AppData\Local\Temp\ksohtml\wpsD26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C:\Users\ADMINI~1\AppData\Local\Temp\ksohtml\wpsD26B.tmp.jpg"/>
                    <pic:cNvPicPr>
                      <a:picLocks noChangeAspect="1" noChangeArrowheads="1"/>
                    </pic:cNvPicPr>
                  </pic:nvPicPr>
                  <pic:blipFill>
                    <a:blip r:embed="rId26" cstate="print"/>
                    <a:srcRect/>
                    <a:stretch>
                      <a:fillRect/>
                    </a:stretch>
                  </pic:blipFill>
                  <pic:spPr>
                    <a:xfrm>
                      <a:off x="0" y="0"/>
                      <a:ext cx="5274945" cy="1835785"/>
                    </a:xfrm>
                    <a:prstGeom prst="rect">
                      <a:avLst/>
                    </a:prstGeom>
                    <a:noFill/>
                    <a:ln w="9525">
                      <a:noFill/>
                      <a:miter lim="800000"/>
                      <a:headEnd/>
                      <a:tailEnd/>
                    </a:ln>
                  </pic:spPr>
                </pic:pic>
              </a:graphicData>
            </a:graphic>
          </wp:inline>
        </w:drawing>
      </w:r>
      <w:r>
        <w:rPr>
          <w:rFonts w:hint="eastAsia" w:ascii="宋体" w:hAnsi="宋体"/>
        </w:rPr>
        <w:t xml:space="preserve"> </w:t>
      </w:r>
    </w:p>
    <w:p>
      <w:pPr>
        <w:spacing w:beforeLines="50" w:afterLines="50"/>
        <w:rPr>
          <w:rFonts w:ascii="宋体" w:hAnsi="宋体"/>
        </w:rPr>
      </w:pPr>
      <w:r>
        <w:rPr>
          <w:rFonts w:hint="eastAsia" w:ascii="宋体" w:hAnsi="宋体"/>
        </w:rPr>
        <w:t>显示登录人的借款信息：</w:t>
      </w:r>
    </w:p>
    <w:p>
      <w:pPr>
        <w:pStyle w:val="5"/>
        <w:spacing w:beforeLines="50" w:afterLines="50"/>
        <w:ind w:firstLine="0" w:firstLineChars="0"/>
        <w:rPr>
          <w:rFonts w:ascii="宋体" w:hAnsi="宋体"/>
          <w:b/>
          <w:bCs/>
        </w:rPr>
      </w:pPr>
      <w:r>
        <w:drawing>
          <wp:inline distT="0" distB="0" distL="0" distR="0">
            <wp:extent cx="5267960" cy="3002280"/>
            <wp:effectExtent l="19050" t="0" r="8890" b="0"/>
            <wp:docPr id="43" name="图片 30" descr="C:\Users\ADMINI~1\AppData\Local\Temp\ksohtml\wpsD26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descr="C:\Users\ADMINI~1\AppData\Local\Temp\ksohtml\wpsD26C.tmp.jpg"/>
                    <pic:cNvPicPr>
                      <a:picLocks noChangeAspect="1" noChangeArrowheads="1"/>
                    </pic:cNvPicPr>
                  </pic:nvPicPr>
                  <pic:blipFill>
                    <a:blip r:embed="rId27" cstate="print"/>
                    <a:srcRect/>
                    <a:stretch>
                      <a:fillRect/>
                    </a:stretch>
                  </pic:blipFill>
                  <pic:spPr>
                    <a:xfrm>
                      <a:off x="0" y="0"/>
                      <a:ext cx="5267960" cy="3002280"/>
                    </a:xfrm>
                    <a:prstGeom prst="rect">
                      <a:avLst/>
                    </a:prstGeom>
                    <a:noFill/>
                    <a:ln w="9525">
                      <a:noFill/>
                      <a:miter lim="800000"/>
                      <a:headEnd/>
                      <a:tailEnd/>
                    </a:ln>
                  </pic:spPr>
                </pic:pic>
              </a:graphicData>
            </a:graphic>
          </wp:inline>
        </w:drawing>
      </w:r>
      <w:r>
        <w:rPr>
          <w:rFonts w:hint="eastAsia" w:ascii="宋体" w:hAnsi="宋体"/>
          <w:b/>
          <w:bCs/>
        </w:rPr>
        <w:t xml:space="preserve"> </w:t>
      </w:r>
    </w:p>
    <w:p>
      <w:pPr>
        <w:spacing w:line="360" w:lineRule="exact"/>
        <w:ind w:firstLine="420" w:firstLineChars="200"/>
        <w:rPr>
          <w:rFonts w:ascii="宋体" w:hAnsi="宋体"/>
        </w:rPr>
      </w:pPr>
      <w:r>
        <w:rPr>
          <w:rFonts w:hint="eastAsia" w:ascii="宋体" w:hAnsi="宋体"/>
        </w:rPr>
        <w:t>选中要冲销的借款行的“是否冲销”列的复选框，在“冲销金额”列填写本次要冲销的金额。可以冲销多笔借款。</w:t>
      </w:r>
    </w:p>
    <w:p>
      <w:pPr>
        <w:spacing w:beforeLines="50" w:afterLines="50"/>
        <w:ind w:firstLine="420" w:firstLineChars="200"/>
        <w:rPr>
          <w:rFonts w:ascii="宋体" w:hAnsi="宋体"/>
        </w:rPr>
      </w:pPr>
      <w:r>
        <w:rPr>
          <w:rFonts w:hint="eastAsia" w:ascii="宋体" w:hAnsi="宋体"/>
        </w:rPr>
        <w:t>填好后打印出报销单，连同之前借款时打印的“第二联冲账联”和相关车票、发票等原始单据，找相应负责人签字后，一同拿至财务处报账大厅报销。</w:t>
      </w:r>
    </w:p>
    <w:p>
      <w:pPr>
        <w:spacing w:beforeLines="50" w:afterLines="50"/>
        <w:rPr>
          <w:rFonts w:ascii="宋体" w:hAnsi="宋体"/>
        </w:rPr>
      </w:pPr>
      <w:r>
        <w:rPr>
          <w:rFonts w:hint="eastAsia" w:ascii="宋体" w:hAnsi="宋体"/>
        </w:rPr>
        <w:t xml:space="preserve"> </w:t>
      </w:r>
    </w:p>
    <w:p>
      <w:pPr>
        <w:pStyle w:val="3"/>
      </w:pPr>
      <w:bookmarkStart w:id="74" w:name="_Toc434858710"/>
      <w:bookmarkEnd w:id="74"/>
      <w:bookmarkStart w:id="75" w:name="_Toc12265"/>
      <w:r>
        <w:rPr>
          <w:rFonts w:hint="eastAsia"/>
        </w:rPr>
        <w:t>3.</w:t>
      </w:r>
      <w:r>
        <w:rPr>
          <w:rFonts w:hint="eastAsia"/>
          <w:lang w:val="en-US" w:eastAsia="zh-CN"/>
        </w:rPr>
        <w:t>4</w:t>
      </w:r>
      <w:r>
        <w:rPr>
          <w:rFonts w:hint="eastAsia"/>
        </w:rPr>
        <w:t xml:space="preserve"> 报销单修改/撤销</w:t>
      </w:r>
      <w:bookmarkEnd w:id="75"/>
    </w:p>
    <w:p>
      <w:pPr>
        <w:ind w:firstLine="420" w:firstLineChars="200"/>
        <w:rPr>
          <w:rFonts w:ascii="宋体" w:hAnsi="宋体"/>
        </w:rPr>
      </w:pPr>
      <w:r>
        <w:rPr>
          <w:rFonts w:hint="eastAsia" w:ascii="宋体" w:hAnsi="宋体"/>
        </w:rPr>
        <w:t>已提交的业务如发现错误需要修改或撤销时，可点击系统右上角“我的项目”进入首页。</w:t>
      </w:r>
    </w:p>
    <w:p>
      <w:pPr>
        <w:ind w:firstLine="420" w:firstLineChars="200"/>
        <w:rPr>
          <w:rFonts w:ascii="宋体" w:hAnsi="宋体"/>
        </w:rPr>
      </w:pPr>
      <w:r>
        <w:rPr>
          <w:rFonts w:hint="eastAsia" w:ascii="宋体" w:hAnsi="宋体"/>
        </w:rPr>
        <w:t>点击“已提交业务”按钮，选中需要修改的业务（打钩），点击“取消提交（冲正）”；此时，系统将该笔业务转入了“待提交业务”内。</w:t>
      </w:r>
    </w:p>
    <w:p>
      <w:pPr>
        <w:rPr>
          <w:rFonts w:ascii="宋体" w:hAnsi="宋体"/>
        </w:rPr>
      </w:pPr>
      <w:r>
        <w:drawing>
          <wp:inline distT="0" distB="0" distL="0" distR="0">
            <wp:extent cx="5274945" cy="1255395"/>
            <wp:effectExtent l="19050" t="0" r="1905" b="0"/>
            <wp:docPr id="22" name="图片 31" descr="C:\Users\ADMINI~1\AppData\Local\Temp\ksohtml\wpsD26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C:\Users\ADMINI~1\AppData\Local\Temp\ksohtml\wpsD26D.tmp.jpg"/>
                    <pic:cNvPicPr>
                      <a:picLocks noChangeAspect="1" noChangeArrowheads="1"/>
                    </pic:cNvPicPr>
                  </pic:nvPicPr>
                  <pic:blipFill>
                    <a:blip r:embed="rId42" cstate="print"/>
                    <a:srcRect/>
                    <a:stretch>
                      <a:fillRect/>
                    </a:stretch>
                  </pic:blipFill>
                  <pic:spPr>
                    <a:xfrm>
                      <a:off x="0" y="0"/>
                      <a:ext cx="5274945" cy="1255395"/>
                    </a:xfrm>
                    <a:prstGeom prst="rect">
                      <a:avLst/>
                    </a:prstGeom>
                    <a:noFill/>
                    <a:ln w="9525">
                      <a:noFill/>
                      <a:miter lim="800000"/>
                      <a:headEnd/>
                      <a:tailEnd/>
                    </a:ln>
                  </pic:spPr>
                </pic:pic>
              </a:graphicData>
            </a:graphic>
          </wp:inline>
        </w:drawing>
      </w:r>
      <w:r>
        <w:rPr>
          <w:rFonts w:hint="eastAsia" w:ascii="宋体" w:hAnsi="宋体"/>
        </w:rPr>
        <w:t xml:space="preserve"> </w:t>
      </w:r>
    </w:p>
    <w:p>
      <w:pPr>
        <w:ind w:firstLine="420" w:firstLineChars="200"/>
        <w:rPr>
          <w:rFonts w:ascii="宋体" w:hAnsi="宋体"/>
        </w:rPr>
      </w:pPr>
      <w:r>
        <w:rPr>
          <w:rFonts w:hint="eastAsia" w:ascii="宋体" w:hAnsi="宋体"/>
        </w:rPr>
        <w:t>点击“待提交业务”按钮，选中需要修改的业务（打钩），点击“返回修改”；此时，系统将该笔业务转入了“待修改业务”内。</w:t>
      </w:r>
    </w:p>
    <w:p>
      <w:pPr>
        <w:rPr>
          <w:rFonts w:ascii="宋体" w:hAnsi="宋体"/>
        </w:rPr>
      </w:pPr>
      <w:r>
        <w:drawing>
          <wp:inline distT="0" distB="0" distL="0" distR="0">
            <wp:extent cx="5274945" cy="1255395"/>
            <wp:effectExtent l="19050" t="0" r="1905" b="0"/>
            <wp:docPr id="18" name="图片 32" descr="C:\Users\ADMINI~1\AppData\Local\Temp\ksohtml\wpsD26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C:\Users\ADMINI~1\AppData\Local\Temp\ksohtml\wpsD26E.tmp.jpg"/>
                    <pic:cNvPicPr>
                      <a:picLocks noChangeAspect="1" noChangeArrowheads="1"/>
                    </pic:cNvPicPr>
                  </pic:nvPicPr>
                  <pic:blipFill>
                    <a:blip r:embed="rId43" cstate="print"/>
                    <a:srcRect/>
                    <a:stretch>
                      <a:fillRect/>
                    </a:stretch>
                  </pic:blipFill>
                  <pic:spPr>
                    <a:xfrm>
                      <a:off x="0" y="0"/>
                      <a:ext cx="5274945" cy="1255395"/>
                    </a:xfrm>
                    <a:prstGeom prst="rect">
                      <a:avLst/>
                    </a:prstGeom>
                    <a:noFill/>
                    <a:ln w="9525">
                      <a:noFill/>
                      <a:miter lim="800000"/>
                      <a:headEnd/>
                      <a:tailEnd/>
                    </a:ln>
                  </pic:spPr>
                </pic:pic>
              </a:graphicData>
            </a:graphic>
          </wp:inline>
        </w:drawing>
      </w:r>
      <w:r>
        <w:rPr>
          <w:rFonts w:hint="eastAsia" w:ascii="宋体" w:hAnsi="宋体"/>
        </w:rPr>
        <w:t xml:space="preserve"> </w:t>
      </w:r>
    </w:p>
    <w:p>
      <w:pPr>
        <w:ind w:firstLine="435"/>
        <w:rPr>
          <w:rFonts w:ascii="宋体" w:hAnsi="宋体"/>
        </w:rPr>
      </w:pPr>
      <w:r>
        <w:rPr>
          <w:rFonts w:hint="eastAsia" w:ascii="宋体" w:hAnsi="宋体"/>
        </w:rPr>
        <w:t>最后，点击“待修改业务”按钮，选中需要修改的业务（打钩），如果要修改业务内容，可以点右侧修改按钮进行修改，修改后按前面所说步骤再一步步提交；如果要撤销该业务，可直接点击“删除”按钮。</w:t>
      </w:r>
    </w:p>
    <w:p>
      <w:pPr>
        <w:rPr>
          <w:rFonts w:hint="eastAsia" w:ascii="宋体" w:hAnsi="宋体"/>
          <w:lang w:val="en-US" w:eastAsia="zh-CN"/>
        </w:rPr>
      </w:pPr>
      <w:r>
        <w:drawing>
          <wp:inline distT="0" distB="0" distL="0" distR="0">
            <wp:extent cx="5267960" cy="1235075"/>
            <wp:effectExtent l="19050" t="0" r="8890" b="0"/>
            <wp:docPr id="33" name="图片 33" descr="C:\Users\ADMINI~1\AppData\Local\Temp\ksohtml\wpsD26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ksohtml\wpsD26F.tmp.jpg"/>
                    <pic:cNvPicPr>
                      <a:picLocks noChangeAspect="1" noChangeArrowheads="1"/>
                    </pic:cNvPicPr>
                  </pic:nvPicPr>
                  <pic:blipFill>
                    <a:blip r:embed="rId44" cstate="print"/>
                    <a:srcRect/>
                    <a:stretch>
                      <a:fillRect/>
                    </a:stretch>
                  </pic:blipFill>
                  <pic:spPr>
                    <a:xfrm>
                      <a:off x="0" y="0"/>
                      <a:ext cx="5267960" cy="1235075"/>
                    </a:xfrm>
                    <a:prstGeom prst="rect">
                      <a:avLst/>
                    </a:prstGeom>
                    <a:noFill/>
                    <a:ln w="9525">
                      <a:noFill/>
                      <a:miter lim="800000"/>
                      <a:headEnd/>
                      <a:tailEnd/>
                    </a:ln>
                  </pic:spPr>
                </pic:pic>
              </a:graphicData>
            </a:graphic>
          </wp:inline>
        </w:drawing>
      </w:r>
    </w:p>
    <w:p>
      <w:pPr>
        <w:pStyle w:val="3"/>
        <w:rPr>
          <w:rFonts w:hint="eastAsia"/>
          <w:lang w:eastAsia="zh-CN"/>
        </w:rPr>
      </w:pPr>
      <w:bookmarkStart w:id="76" w:name="_Toc328"/>
      <w:r>
        <w:rPr>
          <w:rFonts w:hint="eastAsia"/>
        </w:rPr>
        <w:t>3.</w:t>
      </w:r>
      <w:r>
        <w:rPr>
          <w:rFonts w:hint="eastAsia"/>
          <w:lang w:val="en-US" w:eastAsia="zh-CN"/>
        </w:rPr>
        <w:t>5</w:t>
      </w:r>
      <w:r>
        <w:rPr>
          <w:rFonts w:hint="eastAsia"/>
        </w:rPr>
        <w:t xml:space="preserve"> </w:t>
      </w:r>
      <w:r>
        <w:rPr>
          <w:rFonts w:hint="eastAsia"/>
          <w:lang w:eastAsia="zh-CN"/>
        </w:rPr>
        <w:t>注意事项</w:t>
      </w:r>
      <w:bookmarkEnd w:id="76"/>
    </w:p>
    <w:p>
      <w:pPr>
        <w:pStyle w:val="5"/>
        <w:spacing w:before="100" w:beforeAutospacing="1" w:after="100" w:afterAutospacing="1"/>
        <w:rPr>
          <w:rFonts w:hint="eastAsia" w:ascii="宋体" w:hAnsi="宋体"/>
          <w:szCs w:val="21"/>
        </w:rPr>
      </w:pPr>
      <w:r>
        <w:rPr>
          <w:rFonts w:hint="eastAsia" w:ascii="宋体" w:hAnsi="宋体"/>
          <w:szCs w:val="21"/>
        </w:rPr>
        <w:t>业务单提交后，应尽快将单据资料提交财务处办理，如因遗忘未办理，该笔业务会占用项目的报销额度；出现这种情况时，老师可参考本文“</w:t>
      </w:r>
      <w:r>
        <w:rPr>
          <w:rFonts w:hint="eastAsia" w:ascii="宋体" w:hAnsi="宋体"/>
          <w:szCs w:val="21"/>
          <w:lang w:val="en-US" w:eastAsia="zh-CN"/>
        </w:rPr>
        <w:t>3.4</w:t>
      </w:r>
      <w:bookmarkStart w:id="97" w:name="_GoBack"/>
      <w:bookmarkEnd w:id="97"/>
      <w:r>
        <w:rPr>
          <w:rFonts w:hint="eastAsia" w:ascii="宋体" w:hAnsi="宋体"/>
          <w:szCs w:val="21"/>
        </w:rPr>
        <w:t>报销单修改/撤销”的办法将业务单据删除，删除后该业务单据对应的报销金额将退回该项目余额内，项目对应报销额度自动恢复。</w:t>
      </w:r>
    </w:p>
    <w:p>
      <w:pPr>
        <w:pStyle w:val="5"/>
        <w:spacing w:before="100" w:beforeAutospacing="1" w:after="100" w:afterAutospacing="1"/>
        <w:rPr>
          <w:rFonts w:hint="eastAsia" w:ascii="宋体" w:hAnsi="宋体"/>
          <w:szCs w:val="21"/>
        </w:rPr>
      </w:pPr>
    </w:p>
    <w:p>
      <w:pPr>
        <w:rPr>
          <w:rFonts w:hint="eastAsia"/>
          <w:szCs w:val="20"/>
        </w:rPr>
      </w:pPr>
    </w:p>
    <w:p>
      <w:pPr>
        <w:ind w:firstLine="420" w:firstLineChars="200"/>
        <w:rPr>
          <w:rFonts w:hint="eastAsia"/>
          <w:szCs w:val="20"/>
        </w:rPr>
      </w:pPr>
    </w:p>
    <w:p>
      <w:pPr>
        <w:ind w:firstLine="420" w:firstLineChars="200"/>
        <w:rPr>
          <w:rFonts w:hint="eastAsia"/>
          <w:szCs w:val="20"/>
        </w:rPr>
      </w:pPr>
    </w:p>
    <w:p>
      <w:pPr>
        <w:ind w:firstLine="420" w:firstLineChars="200"/>
        <w:rPr>
          <w:rFonts w:hint="eastAsia"/>
          <w:szCs w:val="20"/>
        </w:rPr>
      </w:pPr>
    </w:p>
    <w:p>
      <w:pPr>
        <w:pStyle w:val="5"/>
        <w:spacing w:before="100" w:beforeAutospacing="1" w:after="100" w:afterAutospacing="1"/>
        <w:rPr>
          <w:rFonts w:hint="eastAsia" w:ascii="宋体" w:hAnsi="宋体"/>
          <w:szCs w:val="21"/>
        </w:rPr>
      </w:pPr>
    </w:p>
    <w:p/>
    <w:p>
      <w:pPr>
        <w:rPr>
          <w:rFonts w:hint="eastAsia" w:ascii="宋体" w:hAnsi="宋体"/>
          <w:lang w:val="en-US" w:eastAsia="zh-CN"/>
        </w:rPr>
      </w:pPr>
    </w:p>
    <w:p>
      <w:pPr>
        <w:widowControl/>
        <w:jc w:val="left"/>
        <w:rPr>
          <w:rFonts w:ascii="宋体" w:hAnsi="宋体"/>
        </w:rPr>
      </w:pPr>
      <w:r>
        <w:rPr>
          <w:rFonts w:ascii="宋体" w:hAnsi="宋体"/>
        </w:rPr>
        <w:br w:type="page"/>
      </w:r>
    </w:p>
    <w:p>
      <w:pPr>
        <w:pStyle w:val="5"/>
        <w:spacing w:before="100" w:beforeAutospacing="1" w:after="100" w:afterAutospacing="1"/>
        <w:ind w:firstLine="517" w:firstLineChars="246"/>
      </w:pPr>
    </w:p>
    <w:p>
      <w:pPr>
        <w:pStyle w:val="2"/>
      </w:pPr>
      <w:bookmarkStart w:id="77" w:name="_Toc1236"/>
      <w:r>
        <w:rPr>
          <w:rFonts w:hint="eastAsia"/>
        </w:rPr>
        <w:t>4.</w:t>
      </w:r>
      <w:r>
        <w:rPr>
          <w:rFonts w:hint="eastAsia"/>
          <w:lang w:eastAsia="zh-CN"/>
        </w:rPr>
        <w:t>酬金发放</w:t>
      </w:r>
      <w:r>
        <w:rPr>
          <w:rFonts w:hint="eastAsia"/>
        </w:rPr>
        <w:t>系统</w:t>
      </w:r>
      <w:bookmarkEnd w:id="77"/>
    </w:p>
    <w:p>
      <w:pPr>
        <w:ind w:firstLine="525" w:firstLineChars="250"/>
      </w:pPr>
      <w:r>
        <w:rPr>
          <w:rFonts w:hint="eastAsia"/>
        </w:rPr>
        <w:t>酬金发放系统包括学生酬金发放、在职教职工劳务费发放、校外人员劳务费发放三大模块。</w:t>
      </w:r>
    </w:p>
    <w:p>
      <w:pPr>
        <w:ind w:firstLine="420" w:firstLineChars="200"/>
        <w:rPr>
          <w:rFonts w:hint="eastAsia"/>
        </w:rPr>
      </w:pPr>
      <w:r>
        <w:rPr>
          <w:rFonts w:hint="eastAsia"/>
        </w:rPr>
        <w:t>（1）学生酬金发放支持科研补助、劳务费、勤工助学及三助等。</w:t>
      </w:r>
    </w:p>
    <w:p>
      <w:pPr>
        <w:ind w:left="525" w:leftChars="200" w:hanging="105" w:hangingChars="50"/>
      </w:pPr>
      <w:bookmarkStart w:id="78" w:name="OLE_LINK26"/>
      <w:bookmarkStart w:id="79" w:name="OLE_LINK28"/>
      <w:bookmarkStart w:id="80" w:name="OLE_LINK27"/>
      <w:r>
        <w:rPr>
          <w:rFonts w:hint="eastAsia"/>
        </w:rPr>
        <w:t>（2）在职教职工劳务费发放支持校内职工其他收入等费用的网上申报和功能</w:t>
      </w:r>
      <w:bookmarkEnd w:id="78"/>
      <w:bookmarkEnd w:id="79"/>
      <w:bookmarkEnd w:id="80"/>
      <w:r>
        <w:rPr>
          <w:rFonts w:hint="eastAsia"/>
        </w:rPr>
        <w:t>。包括：科研项目劳务费及业绩绩效、各单位给教职工发放的补助等。</w:t>
      </w:r>
    </w:p>
    <w:p>
      <w:pPr>
        <w:ind w:firstLine="420" w:firstLineChars="200"/>
      </w:pPr>
      <w:r>
        <w:rPr>
          <w:rFonts w:hint="eastAsia"/>
        </w:rPr>
        <w:t>（3）校外人员劳务费发放支持校外人员其它收入的发放。包括外聘人员收入及专家劳务费发放等。</w:t>
      </w:r>
    </w:p>
    <w:p>
      <w:pPr>
        <w:pStyle w:val="3"/>
        <w:rPr>
          <w:rFonts w:hint="eastAsia"/>
          <w:lang w:val="en-US" w:eastAsia="zh-CN"/>
        </w:rPr>
      </w:pPr>
      <w:bookmarkStart w:id="81" w:name="_Toc19113"/>
      <w:r>
        <w:rPr>
          <w:rFonts w:hint="eastAsia"/>
          <w:lang w:val="en-US" w:eastAsia="zh-CN"/>
        </w:rPr>
        <w:t>4.1</w:t>
      </w:r>
      <w:r>
        <w:rPr>
          <w:rFonts w:hint="eastAsia"/>
        </w:rPr>
        <w:t>在职教职工劳务费发放</w:t>
      </w:r>
      <w:bookmarkEnd w:id="81"/>
    </w:p>
    <w:p>
      <w:pPr>
        <w:ind w:firstLine="435"/>
        <w:rPr>
          <w:rFonts w:hint="eastAsia"/>
        </w:rPr>
      </w:pPr>
      <w:r>
        <w:rPr>
          <w:rFonts w:hint="eastAsia"/>
        </w:rPr>
        <w:t>在职教职工劳务费发放包括其他工薪收入录入－财务，其他工薪收入管理－财务两个部分。其他工薪收入录入用于填报发放人员信息生成网报预约单，其他工薪收入管理用于对已经生成的预约单进行管理。学生酬金、校外人员劳务费使用方法类似。</w:t>
      </w:r>
    </w:p>
    <w:p>
      <w:pPr>
        <w:rPr>
          <w:rFonts w:hint="eastAsia"/>
        </w:rPr>
      </w:pPr>
    </w:p>
    <w:p>
      <w:pPr>
        <w:pStyle w:val="4"/>
        <w:rPr>
          <w:rFonts w:hint="eastAsia"/>
        </w:rPr>
      </w:pPr>
      <w:bookmarkStart w:id="82" w:name="_Toc8555"/>
      <w:r>
        <w:rPr>
          <w:rFonts w:hint="eastAsia"/>
          <w:lang w:val="en-US" w:eastAsia="zh-CN"/>
        </w:rPr>
        <w:t>4.1.1</w:t>
      </w:r>
      <w:r>
        <w:rPr>
          <w:rFonts w:hint="eastAsia"/>
        </w:rPr>
        <w:t>在职教职工酬金发放录入操作步骤</w:t>
      </w:r>
      <w:bookmarkEnd w:id="82"/>
      <w:bookmarkStart w:id="83" w:name="OLE_LINK37"/>
      <w:bookmarkStart w:id="84" w:name="OLE_LINK38"/>
    </w:p>
    <w:bookmarkEnd w:id="83"/>
    <w:bookmarkEnd w:id="84"/>
    <w:p>
      <w:pPr>
        <w:ind w:firstLine="420" w:firstLineChars="200"/>
        <w:rPr>
          <w:rFonts w:ascii="宋体" w:hAnsi="宋体"/>
        </w:rPr>
      </w:pPr>
      <w:r>
        <w:rPr>
          <w:rFonts w:hint="eastAsia" w:ascii="宋体" w:hAnsi="宋体"/>
        </w:rPr>
        <w:t>单击校内人员其他工薪收入申报菜单下的“其他工薪收入申报录入－财务”将进入校内人员其他工薪收入申报录入的主界面：</w:t>
      </w:r>
    </w:p>
    <w:p>
      <w:pPr>
        <w:rPr>
          <w:rFonts w:hint="eastAsia" w:ascii="宋体" w:hAnsi="宋体"/>
        </w:rPr>
      </w:pPr>
      <w:r>
        <w:rPr>
          <w:rFonts w:hint="eastAsia" w:ascii="宋体" w:hAnsi="宋体"/>
        </w:rPr>
        <w:drawing>
          <wp:inline distT="0" distB="0" distL="114300" distR="114300">
            <wp:extent cx="5274310" cy="2152015"/>
            <wp:effectExtent l="0" t="0" r="254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5"/>
                    <a:stretch>
                      <a:fillRect/>
                    </a:stretch>
                  </pic:blipFill>
                  <pic:spPr>
                    <a:xfrm>
                      <a:off x="0" y="0"/>
                      <a:ext cx="5274310" cy="2152015"/>
                    </a:xfrm>
                    <a:prstGeom prst="rect">
                      <a:avLst/>
                    </a:prstGeom>
                    <a:noFill/>
                    <a:ln w="9525">
                      <a:noFill/>
                    </a:ln>
                  </pic:spPr>
                </pic:pic>
              </a:graphicData>
            </a:graphic>
          </wp:inline>
        </w:drawing>
      </w:r>
    </w:p>
    <w:p>
      <w:pPr>
        <w:pStyle w:val="5"/>
        <w:spacing w:before="156" w:beforeLines="50" w:after="156" w:afterLines="50"/>
        <w:rPr>
          <w:rFonts w:ascii="宋体" w:hAnsi="宋体"/>
        </w:rPr>
      </w:pPr>
      <w:r>
        <w:rPr>
          <w:rFonts w:hint="eastAsia" w:ascii="宋体" w:hAnsi="宋体"/>
        </w:rPr>
        <w:t>（1） 填写摘要，此处填写本次发放其它收入的摘要信息。</w:t>
      </w:r>
    </w:p>
    <w:p>
      <w:pPr>
        <w:pStyle w:val="5"/>
        <w:spacing w:before="156" w:beforeLines="50" w:after="156" w:afterLines="50"/>
        <w:rPr>
          <w:rFonts w:ascii="宋体" w:hAnsi="宋体"/>
        </w:rPr>
      </w:pPr>
      <w:r>
        <w:rPr>
          <w:rFonts w:hint="eastAsia" w:ascii="宋体" w:hAnsi="宋体"/>
        </w:rPr>
        <w:t>（2） 设置财务项目</w:t>
      </w:r>
    </w:p>
    <w:p>
      <w:pPr>
        <w:pStyle w:val="5"/>
        <w:spacing w:before="156" w:beforeLines="50" w:after="156" w:afterLines="50"/>
        <w:rPr>
          <w:rFonts w:ascii="宋体" w:hAnsi="宋体"/>
        </w:rPr>
      </w:pPr>
      <w:r>
        <w:rPr>
          <w:rFonts w:hint="eastAsia" w:ascii="宋体" w:hAnsi="宋体"/>
        </w:rPr>
        <w:t>单击以上界面中财务项目栏右侧的问号按钮，系统弹出财务项目列表界面，选择某个项目最左列的复选框，单击“选取”按钮即可。</w:t>
      </w:r>
    </w:p>
    <w:p>
      <w:pPr>
        <w:pStyle w:val="5"/>
        <w:spacing w:before="156" w:beforeLines="50" w:after="156" w:afterLines="50"/>
        <w:rPr>
          <w:rFonts w:hint="eastAsia" w:ascii="宋体" w:hAnsi="宋体"/>
        </w:rPr>
      </w:pPr>
      <w:r>
        <w:rPr>
          <w:rFonts w:hint="eastAsia" w:ascii="宋体" w:hAnsi="宋体"/>
        </w:rPr>
        <w:t>（3）  录入工号</w:t>
      </w:r>
    </w:p>
    <w:p>
      <w:pPr>
        <w:pStyle w:val="5"/>
        <w:spacing w:before="156" w:beforeLines="50" w:after="156" w:afterLines="50"/>
        <w:rPr>
          <w:rFonts w:ascii="宋体" w:hAnsi="宋体"/>
        </w:rPr>
      </w:pPr>
      <w:r>
        <w:rPr>
          <w:rFonts w:hint="eastAsia" w:ascii="宋体" w:hAnsi="宋体"/>
        </w:rPr>
        <w:t>系统支持三种方式录入需要发放其他工薪收入人员的信息，</w:t>
      </w:r>
      <w:r>
        <w:rPr>
          <w:rFonts w:ascii="宋体" w:hAnsi="宋体"/>
        </w:rPr>
        <w:fldChar w:fldCharType="begin"/>
      </w:r>
      <w:r>
        <w:rPr>
          <w:rFonts w:ascii="宋体" w:hAnsi="宋体"/>
        </w:rPr>
        <w:instrText xml:space="preserve"> HYPERLINK  \l "</w:instrText>
      </w:r>
      <w:r>
        <w:rPr>
          <w:rFonts w:hint="eastAsia" w:ascii="宋体" w:hAnsi="宋体"/>
        </w:rPr>
        <w:instrText xml:space="preserve">手工</w:instrText>
      </w:r>
      <w:r>
        <w:rPr>
          <w:rFonts w:ascii="宋体" w:hAnsi="宋体"/>
        </w:rPr>
        <w:instrText xml:space="preserve">" </w:instrText>
      </w:r>
      <w:r>
        <w:rPr>
          <w:rFonts w:ascii="宋体" w:hAnsi="宋体"/>
        </w:rPr>
        <w:fldChar w:fldCharType="separate"/>
      </w:r>
      <w:r>
        <w:rPr>
          <w:rStyle w:val="15"/>
          <w:rFonts w:hint="eastAsia" w:ascii="宋体" w:hAnsi="宋体"/>
        </w:rPr>
        <w:t>手工录入工号</w:t>
      </w:r>
      <w:r>
        <w:rPr>
          <w:rFonts w:ascii="宋体" w:hAnsi="宋体"/>
        </w:rPr>
        <w:fldChar w:fldCharType="end"/>
      </w:r>
      <w:r>
        <w:rPr>
          <w:rFonts w:hint="eastAsia" w:ascii="宋体" w:hAnsi="宋体"/>
        </w:rPr>
        <w:t>（适用于少量人员），</w:t>
      </w:r>
      <w:r>
        <w:rPr>
          <w:rFonts w:ascii="宋体" w:hAnsi="宋体"/>
        </w:rPr>
        <w:fldChar w:fldCharType="begin"/>
      </w:r>
      <w:r>
        <w:rPr>
          <w:rFonts w:ascii="宋体" w:hAnsi="宋体"/>
        </w:rPr>
        <w:instrText xml:space="preserve"> HYPERLINK  \l "</w:instrText>
      </w:r>
      <w:r>
        <w:rPr>
          <w:rFonts w:hint="eastAsia" w:ascii="宋体" w:hAnsi="宋体"/>
        </w:rPr>
        <w:instrText xml:space="preserve">批量</w:instrText>
      </w:r>
      <w:r>
        <w:rPr>
          <w:rFonts w:ascii="宋体" w:hAnsi="宋体"/>
        </w:rPr>
        <w:instrText xml:space="preserve">" </w:instrText>
      </w:r>
      <w:r>
        <w:rPr>
          <w:rFonts w:ascii="宋体" w:hAnsi="宋体"/>
        </w:rPr>
        <w:fldChar w:fldCharType="separate"/>
      </w:r>
      <w:r>
        <w:rPr>
          <w:rStyle w:val="15"/>
          <w:rFonts w:hint="eastAsia" w:ascii="宋体" w:hAnsi="宋体"/>
        </w:rPr>
        <w:t>批量录入帮助</w:t>
      </w:r>
      <w:r>
        <w:rPr>
          <w:rFonts w:ascii="宋体" w:hAnsi="宋体"/>
        </w:rPr>
        <w:fldChar w:fldCharType="end"/>
      </w:r>
      <w:r>
        <w:rPr>
          <w:rFonts w:hint="eastAsia" w:ascii="宋体" w:hAnsi="宋体"/>
        </w:rPr>
        <w:t>（适用于批量选取同一部门的人员），</w:t>
      </w:r>
      <w:r>
        <w:rPr>
          <w:rFonts w:ascii="宋体" w:hAnsi="宋体"/>
        </w:rPr>
        <w:fldChar w:fldCharType="begin"/>
      </w:r>
      <w:r>
        <w:rPr>
          <w:rFonts w:ascii="宋体" w:hAnsi="宋体"/>
        </w:rPr>
        <w:instrText xml:space="preserve"> HYPERLINK  \l "</w:instrText>
      </w:r>
      <w:r>
        <w:rPr>
          <w:rFonts w:hint="eastAsia" w:ascii="宋体" w:hAnsi="宋体"/>
        </w:rPr>
        <w:instrText xml:space="preserve">导入</w:instrText>
      </w:r>
      <w:r>
        <w:rPr>
          <w:rFonts w:ascii="宋体" w:hAnsi="宋体"/>
        </w:rPr>
        <w:instrText xml:space="preserve">" </w:instrText>
      </w:r>
      <w:r>
        <w:rPr>
          <w:rFonts w:ascii="宋体" w:hAnsi="宋体"/>
        </w:rPr>
        <w:fldChar w:fldCharType="separate"/>
      </w:r>
      <w:r>
        <w:rPr>
          <w:rStyle w:val="15"/>
          <w:rFonts w:hint="eastAsia" w:ascii="宋体" w:hAnsi="宋体"/>
        </w:rPr>
        <w:t>导入功能</w:t>
      </w:r>
      <w:r>
        <w:rPr>
          <w:rFonts w:ascii="宋体" w:hAnsi="宋体"/>
        </w:rPr>
        <w:fldChar w:fldCharType="end"/>
      </w:r>
      <w:r>
        <w:rPr>
          <w:rFonts w:hint="eastAsia" w:ascii="宋体" w:hAnsi="宋体"/>
        </w:rPr>
        <w:t>（发放人员信息存在EXCEL模板）。建议一个申报单子不要超过50个人。</w:t>
      </w:r>
    </w:p>
    <w:p>
      <w:pPr>
        <w:pStyle w:val="5"/>
        <w:spacing w:before="156" w:beforeLines="50" w:after="156" w:afterLines="50"/>
        <w:rPr>
          <w:rFonts w:ascii="宋体" w:hAnsi="宋体"/>
        </w:rPr>
      </w:pPr>
      <w:bookmarkStart w:id="85" w:name="手工"/>
      <w:r>
        <w:rPr>
          <w:rStyle w:val="28"/>
          <w:rFonts w:hint="eastAsia"/>
        </w:rPr>
        <w:t>手工录入工号</w:t>
      </w:r>
      <w:bookmarkEnd w:id="85"/>
      <w:r>
        <w:rPr>
          <w:rFonts w:hint="eastAsia" w:ascii="宋体" w:hAnsi="宋体"/>
        </w:rPr>
        <w:t>，将工号填入会自动带出相关教工信</w:t>
      </w:r>
      <w:r>
        <w:rPr>
          <w:rFonts w:hint="eastAsia" w:ascii="宋体" w:hAnsi="宋体"/>
          <w:lang w:eastAsia="zh-CN"/>
        </w:rPr>
        <w:t>息。银行卡号为校内教职工西安银行工资卡的账号。</w:t>
      </w:r>
    </w:p>
    <w:p>
      <w:pPr>
        <w:jc w:val="center"/>
        <w:rPr>
          <w:rFonts w:ascii="宋体" w:hAnsi="宋体"/>
          <w:sz w:val="28"/>
          <w:szCs w:val="28"/>
        </w:rPr>
      </w:pPr>
      <w:r>
        <w:rPr>
          <w:rFonts w:hint="eastAsia" w:ascii="宋体" w:hAnsi="宋体"/>
          <w:sz w:val="28"/>
          <w:szCs w:val="28"/>
        </w:rPr>
        <w:drawing>
          <wp:inline distT="0" distB="0" distL="114300" distR="114300">
            <wp:extent cx="5274310" cy="2194560"/>
            <wp:effectExtent l="0" t="0" r="254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6"/>
                    <a:stretch>
                      <a:fillRect/>
                    </a:stretch>
                  </pic:blipFill>
                  <pic:spPr>
                    <a:xfrm>
                      <a:off x="0" y="0"/>
                      <a:ext cx="5274310" cy="2194560"/>
                    </a:xfrm>
                    <a:prstGeom prst="rect">
                      <a:avLst/>
                    </a:prstGeom>
                    <a:noFill/>
                    <a:ln w="9525">
                      <a:noFill/>
                    </a:ln>
                  </pic:spPr>
                </pic:pic>
              </a:graphicData>
            </a:graphic>
          </wp:inline>
        </w:drawing>
      </w:r>
      <w:r>
        <w:rPr>
          <w:rFonts w:hint="eastAsia" w:ascii="宋体" w:hAnsi="宋体"/>
          <w:sz w:val="28"/>
          <w:szCs w:val="28"/>
        </w:rPr>
        <w:t xml:space="preserve"> </w:t>
      </w:r>
    </w:p>
    <w:p>
      <w:pPr>
        <w:pStyle w:val="5"/>
        <w:spacing w:before="156" w:beforeLines="50" w:after="156" w:afterLines="50"/>
        <w:rPr>
          <w:rFonts w:ascii="宋体" w:hAnsi="宋体"/>
        </w:rPr>
      </w:pPr>
      <w:r>
        <w:rPr>
          <w:rFonts w:hint="eastAsia" w:ascii="宋体" w:hAnsi="宋体"/>
        </w:rPr>
        <w:t>“</w:t>
      </w:r>
      <w:bookmarkStart w:id="86" w:name="批量"/>
      <w:r>
        <w:rPr>
          <w:rStyle w:val="28"/>
          <w:rFonts w:hint="eastAsia"/>
        </w:rPr>
        <w:t>批量录入帮助</w:t>
      </w:r>
      <w:bookmarkEnd w:id="86"/>
      <w:r>
        <w:rPr>
          <w:rFonts w:hint="eastAsia" w:ascii="宋体" w:hAnsi="宋体"/>
        </w:rPr>
        <w:t>”功能，以方便用户对一批教工发放相同金额的酬金时，能够方便地批量录入单据明细信息。批量录入帮助功能的使用方法如下：</w:t>
      </w:r>
    </w:p>
    <w:p>
      <w:pPr>
        <w:pStyle w:val="5"/>
        <w:spacing w:before="156" w:beforeLines="50" w:after="156" w:afterLines="50"/>
        <w:rPr>
          <w:rFonts w:ascii="宋体" w:hAnsi="宋体"/>
        </w:rPr>
      </w:pPr>
      <w:r>
        <w:rPr>
          <w:rFonts w:hint="eastAsia" w:ascii="宋体" w:hAnsi="宋体"/>
        </w:rPr>
        <w:t>单击“批量录入帮助”按钮，可以进行批量录入界面，从部门列表中选定部门，中间将显示教工名单列表（</w:t>
      </w:r>
      <w:r>
        <w:drawing>
          <wp:inline distT="0" distB="0" distL="114300" distR="114300">
            <wp:extent cx="1066165" cy="467360"/>
            <wp:effectExtent l="0" t="0" r="635"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7"/>
                    <a:stretch>
                      <a:fillRect/>
                    </a:stretch>
                  </pic:blipFill>
                  <pic:spPr>
                    <a:xfrm>
                      <a:off x="0" y="0"/>
                      <a:ext cx="1066165" cy="467360"/>
                    </a:xfrm>
                    <a:prstGeom prst="rect">
                      <a:avLst/>
                    </a:prstGeom>
                    <a:noFill/>
                    <a:ln w="9525">
                      <a:noFill/>
                    </a:ln>
                  </pic:spPr>
                </pic:pic>
              </a:graphicData>
            </a:graphic>
          </wp:inline>
        </w:drawing>
      </w:r>
      <w:r>
        <w:rPr>
          <w:rFonts w:hint="eastAsia"/>
        </w:rPr>
        <w:t>点击黑色小三角位置</w:t>
      </w:r>
      <w:r>
        <w:rPr>
          <w:rFonts w:hint="eastAsia" w:ascii="宋体" w:hAnsi="宋体"/>
        </w:rPr>
        <w:t>）：</w:t>
      </w:r>
    </w:p>
    <w:p>
      <w:pPr>
        <w:pStyle w:val="5"/>
        <w:spacing w:before="156" w:beforeLines="50" w:after="156" w:afterLines="50"/>
        <w:ind w:firstLine="0" w:firstLineChars="0"/>
        <w:rPr>
          <w:rFonts w:ascii="宋体" w:hAnsi="宋体"/>
        </w:rPr>
      </w:pPr>
      <w:r>
        <w:rPr>
          <w:rFonts w:ascii="宋体" w:hAnsi="宋体"/>
        </w:rPr>
        <w:drawing>
          <wp:inline distT="0" distB="0" distL="114300" distR="114300">
            <wp:extent cx="5116195" cy="3983355"/>
            <wp:effectExtent l="0" t="0" r="8255" b="17145"/>
            <wp:docPr id="17" name="图片 4" descr="C:\Users\ADMINI~1\AppData\Local\Temp\ksohtml\wps82C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AppData\Local\Temp\ksohtml\wps82C5.tmp.jpg"/>
                    <pic:cNvPicPr>
                      <a:picLocks noChangeAspect="1"/>
                    </pic:cNvPicPr>
                  </pic:nvPicPr>
                  <pic:blipFill>
                    <a:blip r:embed="rId48"/>
                    <a:stretch>
                      <a:fillRect/>
                    </a:stretch>
                  </pic:blipFill>
                  <pic:spPr>
                    <a:xfrm>
                      <a:off x="0" y="0"/>
                      <a:ext cx="5116195" cy="3983355"/>
                    </a:xfrm>
                    <a:prstGeom prst="rect">
                      <a:avLst/>
                    </a:prstGeom>
                    <a:noFill/>
                    <a:ln w="9525">
                      <a:noFill/>
                    </a:ln>
                  </pic:spPr>
                </pic:pic>
              </a:graphicData>
            </a:graphic>
          </wp:inline>
        </w:drawing>
      </w:r>
    </w:p>
    <w:p>
      <w:pPr>
        <w:pStyle w:val="5"/>
        <w:spacing w:before="156" w:beforeLines="50" w:after="156" w:afterLines="50"/>
        <w:rPr>
          <w:rFonts w:ascii="宋体" w:hAnsi="宋体"/>
        </w:rPr>
      </w:pPr>
      <w:r>
        <w:rPr>
          <w:rFonts w:hint="eastAsia" w:ascii="宋体" w:hAnsi="宋体"/>
        </w:rPr>
        <w:t>选择需要录入的人员，放入提交名单中，填写发放金额和发放项目：</w:t>
      </w:r>
    </w:p>
    <w:p>
      <w:pPr>
        <w:jc w:val="center"/>
        <w:rPr>
          <w:rFonts w:ascii="宋体" w:hAnsi="宋体"/>
          <w:sz w:val="28"/>
          <w:szCs w:val="28"/>
        </w:rPr>
      </w:pPr>
      <w:r>
        <w:rPr>
          <w:rFonts w:hint="eastAsia" w:ascii="宋体" w:hAnsi="宋体"/>
          <w:sz w:val="28"/>
          <w:szCs w:val="28"/>
        </w:rPr>
        <w:drawing>
          <wp:inline distT="0" distB="0" distL="114300" distR="114300">
            <wp:extent cx="4783455" cy="3855085"/>
            <wp:effectExtent l="0" t="0" r="1714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9"/>
                    <a:stretch>
                      <a:fillRect/>
                    </a:stretch>
                  </pic:blipFill>
                  <pic:spPr>
                    <a:xfrm>
                      <a:off x="0" y="0"/>
                      <a:ext cx="4783455" cy="3855085"/>
                    </a:xfrm>
                    <a:prstGeom prst="rect">
                      <a:avLst/>
                    </a:prstGeom>
                    <a:noFill/>
                    <a:ln w="9525">
                      <a:noFill/>
                    </a:ln>
                  </pic:spPr>
                </pic:pic>
              </a:graphicData>
            </a:graphic>
          </wp:inline>
        </w:drawing>
      </w:r>
    </w:p>
    <w:p>
      <w:pPr>
        <w:pStyle w:val="5"/>
        <w:spacing w:before="156" w:beforeLines="50" w:after="156" w:afterLines="50"/>
        <w:rPr>
          <w:rFonts w:ascii="宋体" w:hAnsi="宋体"/>
          <w:sz w:val="28"/>
          <w:szCs w:val="28"/>
        </w:rPr>
      </w:pPr>
      <w:r>
        <w:rPr>
          <w:rFonts w:hint="eastAsia" w:ascii="宋体" w:hAnsi="宋体"/>
        </w:rPr>
        <w:t>点击人员导入后，将数据批量录入到主界面。</w:t>
      </w:r>
      <w:r>
        <w:rPr>
          <w:rFonts w:hint="eastAsia" w:ascii="宋体" w:hAnsi="宋体"/>
          <w:sz w:val="28"/>
          <w:szCs w:val="28"/>
        </w:rPr>
        <w:t xml:space="preserve"> </w:t>
      </w:r>
    </w:p>
    <w:p>
      <w:pPr>
        <w:pStyle w:val="5"/>
        <w:spacing w:before="156" w:beforeLines="50" w:after="156" w:afterLines="50"/>
        <w:rPr>
          <w:rFonts w:ascii="宋体" w:hAnsi="宋体"/>
        </w:rPr>
      </w:pPr>
      <w:r>
        <w:rPr>
          <w:rFonts w:hint="eastAsia" w:ascii="宋体" w:hAnsi="宋体"/>
        </w:rPr>
        <w:t>（4） 填入正确信息后,需要对其进行保存,点击“保存”按钮即可。（已保存的单据要想修改需要进入其他工薪收入申报管理－财务进行修改操作。）</w:t>
      </w:r>
    </w:p>
    <w:p>
      <w:pPr>
        <w:pStyle w:val="5"/>
        <w:spacing w:before="156" w:beforeLines="50" w:after="156" w:afterLines="50"/>
        <w:rPr>
          <w:rFonts w:ascii="宋体" w:hAnsi="宋体"/>
        </w:rPr>
      </w:pPr>
      <w:r>
        <w:rPr>
          <w:rFonts w:hint="eastAsia" w:ascii="宋体" w:hAnsi="宋体"/>
        </w:rPr>
        <w:t>（5）保存之后,确认不需要进行修改时点击“提交”按钮提交，提交后则不能修改。如需修改请删除后重新录入。</w:t>
      </w:r>
    </w:p>
    <w:p>
      <w:pPr>
        <w:pStyle w:val="5"/>
        <w:spacing w:before="156" w:beforeLines="50" w:after="156" w:afterLines="50"/>
        <w:rPr>
          <w:rFonts w:ascii="宋体" w:hAnsi="宋体"/>
        </w:rPr>
      </w:pPr>
      <w:r>
        <w:rPr>
          <w:rFonts w:hint="eastAsia" w:ascii="宋体" w:hAnsi="宋体"/>
        </w:rPr>
        <w:t>（6） 确认录入的信息不需要修改时，可直接进行提交，省略保存。（单据可以在录入时直接提交，也可以在录入时只保存，再在修改后进行提交。）提交后可在弹出窗口中进行预约单的打印，也可在</w:t>
      </w:r>
      <w:r>
        <w:rPr>
          <w:rFonts w:hint="eastAsia"/>
        </w:rPr>
        <w:t>其他工薪收入管理－财务中进行预约单打印操作。</w:t>
      </w:r>
    </w:p>
    <w:p>
      <w:pPr>
        <w:pStyle w:val="5"/>
        <w:spacing w:before="156" w:beforeLines="50" w:after="156" w:afterLines="50"/>
        <w:rPr>
          <w:rFonts w:ascii="宋体" w:hAnsi="宋体"/>
        </w:rPr>
      </w:pPr>
      <w:r>
        <w:rPr>
          <w:rFonts w:hint="eastAsia" w:ascii="宋体" w:hAnsi="宋体"/>
        </w:rPr>
        <w:t>（7） 点击“导出”按钮可以将录入的信息以excel形式导出。导出的文档信息示意如下图：</w:t>
      </w:r>
    </w:p>
    <w:p>
      <w:pPr>
        <w:jc w:val="center"/>
        <w:rPr>
          <w:rFonts w:ascii="宋体" w:hAnsi="宋体"/>
          <w:sz w:val="28"/>
          <w:szCs w:val="28"/>
        </w:rPr>
      </w:pPr>
      <w:r>
        <w:rPr>
          <w:rFonts w:hint="eastAsia" w:ascii="宋体" w:hAnsi="宋体"/>
          <w:sz w:val="28"/>
          <w:szCs w:val="28"/>
        </w:rPr>
        <w:drawing>
          <wp:inline distT="0" distB="0" distL="114300" distR="114300">
            <wp:extent cx="4371340" cy="1066165"/>
            <wp:effectExtent l="0" t="0" r="10160" b="6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0"/>
                    <a:stretch>
                      <a:fillRect/>
                    </a:stretch>
                  </pic:blipFill>
                  <pic:spPr>
                    <a:xfrm>
                      <a:off x="0" y="0"/>
                      <a:ext cx="4371340" cy="1066165"/>
                    </a:xfrm>
                    <a:prstGeom prst="rect">
                      <a:avLst/>
                    </a:prstGeom>
                    <a:noFill/>
                    <a:ln w="9525">
                      <a:noFill/>
                    </a:ln>
                  </pic:spPr>
                </pic:pic>
              </a:graphicData>
            </a:graphic>
          </wp:inline>
        </w:drawing>
      </w:r>
    </w:p>
    <w:p>
      <w:pPr>
        <w:pStyle w:val="5"/>
        <w:spacing w:before="156" w:beforeLines="50" w:after="156" w:afterLines="50"/>
        <w:ind w:firstLine="525" w:firstLineChars="250"/>
        <w:rPr>
          <w:rFonts w:ascii="宋体" w:hAnsi="宋体"/>
        </w:rPr>
      </w:pPr>
      <w:r>
        <w:rPr>
          <w:rFonts w:hint="eastAsia" w:ascii="宋体" w:hAnsi="宋体"/>
        </w:rPr>
        <w:t>点击“</w:t>
      </w:r>
      <w:bookmarkStart w:id="87" w:name="导入"/>
      <w:r>
        <w:rPr>
          <w:rStyle w:val="28"/>
          <w:rFonts w:hint="eastAsia"/>
        </w:rPr>
        <w:t>导入</w:t>
      </w:r>
      <w:bookmarkEnd w:id="87"/>
      <w:r>
        <w:rPr>
          <w:rFonts w:hint="eastAsia" w:ascii="宋体" w:hAnsi="宋体"/>
        </w:rPr>
        <w:t>”按钮可以将预先生成好的excel文档里的合法信息导入到录入页面中，导入文件的标准格式(导入的信息为录入教工信息)举例如下：</w:t>
      </w:r>
    </w:p>
    <w:p>
      <w:pPr>
        <w:jc w:val="center"/>
        <w:rPr>
          <w:rFonts w:ascii="宋体" w:hAnsi="宋体"/>
          <w:sz w:val="28"/>
          <w:szCs w:val="28"/>
        </w:rPr>
      </w:pPr>
      <w:r>
        <w:rPr>
          <w:rFonts w:hint="eastAsia" w:ascii="宋体" w:hAnsi="宋体"/>
          <w:sz w:val="28"/>
          <w:szCs w:val="28"/>
        </w:rPr>
        <w:drawing>
          <wp:inline distT="0" distB="0" distL="114300" distR="114300">
            <wp:extent cx="3085465" cy="808990"/>
            <wp:effectExtent l="0" t="0" r="635" b="1016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1"/>
                    <a:stretch>
                      <a:fillRect/>
                    </a:stretch>
                  </pic:blipFill>
                  <pic:spPr>
                    <a:xfrm>
                      <a:off x="0" y="0"/>
                      <a:ext cx="3085465" cy="808990"/>
                    </a:xfrm>
                    <a:prstGeom prst="rect">
                      <a:avLst/>
                    </a:prstGeom>
                    <a:noFill/>
                    <a:ln w="9525">
                      <a:noFill/>
                    </a:ln>
                  </pic:spPr>
                </pic:pic>
              </a:graphicData>
            </a:graphic>
          </wp:inline>
        </w:drawing>
      </w:r>
    </w:p>
    <w:p>
      <w:pPr>
        <w:pStyle w:val="5"/>
        <w:spacing w:before="156" w:beforeLines="50" w:after="156" w:afterLines="50"/>
        <w:rPr>
          <w:rFonts w:ascii="宋体" w:hAnsi="宋体"/>
          <w:color w:val="000080"/>
        </w:rPr>
      </w:pPr>
      <w:r>
        <w:rPr>
          <w:rFonts w:hint="eastAsia" w:ascii="宋体" w:hAnsi="宋体"/>
          <w:color w:val="000080"/>
        </w:rPr>
        <w:t>注：如果您试图以以往导出的文件为蓝本制作导入文件，需要将其中的序号列以及最后两行（部门编号、项目编号、项目名称、负责人、可用余额、可用额度）去掉，只保留工号、姓名、发放项目、发放金额列和合计行，如上图所示。</w:t>
      </w:r>
    </w:p>
    <w:p>
      <w:pPr>
        <w:pStyle w:val="5"/>
        <w:spacing w:before="156" w:beforeLines="50" w:after="156" w:afterLines="50"/>
        <w:rPr>
          <w:rFonts w:ascii="宋体" w:hAnsi="宋体"/>
        </w:rPr>
      </w:pPr>
      <w:r>
        <w:rPr>
          <w:rFonts w:hint="eastAsia" w:ascii="宋体" w:hAnsi="宋体"/>
        </w:rPr>
        <w:t>为了便于制作导入文件，避免不必要的错误和漏项，本系统预置了教工模版文件，用户可以通过单击界面底部的“教工模版导出”按钮导出这个文件，用Excel打开，可以看到如下的内容：</w:t>
      </w:r>
    </w:p>
    <w:p>
      <w:pPr>
        <w:pStyle w:val="5"/>
        <w:spacing w:before="156" w:beforeLines="50" w:after="156" w:afterLines="50"/>
        <w:ind w:firstLine="0" w:firstLineChars="0"/>
        <w:jc w:val="center"/>
        <w:rPr>
          <w:rFonts w:ascii="宋体" w:hAnsi="宋体"/>
          <w:color w:val="000080"/>
        </w:rPr>
      </w:pPr>
      <w:r>
        <w:drawing>
          <wp:inline distT="0" distB="0" distL="114300" distR="114300">
            <wp:extent cx="3092450" cy="800100"/>
            <wp:effectExtent l="0" t="0" r="12700" b="0"/>
            <wp:docPr id="23" name="图片 8" descr="C:\Users\ADMINI~1\AppData\Local\Temp\ksohtml\wps550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C:\Users\ADMINI~1\AppData\Local\Temp\ksohtml\wps5509.tmp.jpg"/>
                    <pic:cNvPicPr>
                      <a:picLocks noChangeAspect="1"/>
                    </pic:cNvPicPr>
                  </pic:nvPicPr>
                  <pic:blipFill>
                    <a:blip r:embed="rId52"/>
                    <a:stretch>
                      <a:fillRect/>
                    </a:stretch>
                  </pic:blipFill>
                  <pic:spPr>
                    <a:xfrm>
                      <a:off x="0" y="0"/>
                      <a:ext cx="3092450" cy="800100"/>
                    </a:xfrm>
                    <a:prstGeom prst="rect">
                      <a:avLst/>
                    </a:prstGeom>
                    <a:noFill/>
                    <a:ln w="9525">
                      <a:noFill/>
                    </a:ln>
                  </pic:spPr>
                </pic:pic>
              </a:graphicData>
            </a:graphic>
          </wp:inline>
        </w:drawing>
      </w:r>
      <w:r>
        <w:rPr>
          <w:rFonts w:hint="eastAsia" w:ascii="宋体" w:hAnsi="宋体"/>
          <w:color w:val="000080"/>
        </w:rPr>
        <w:t xml:space="preserve"> </w:t>
      </w:r>
    </w:p>
    <w:p>
      <w:pPr>
        <w:pStyle w:val="5"/>
        <w:spacing w:before="156" w:beforeLines="50" w:after="156" w:afterLines="50"/>
        <w:rPr>
          <w:rFonts w:ascii="宋体" w:hAnsi="宋体"/>
        </w:rPr>
      </w:pPr>
      <w:r>
        <w:rPr>
          <w:rFonts w:hint="eastAsia" w:ascii="宋体" w:hAnsi="宋体"/>
        </w:rPr>
        <w:t>用户制作导入文件时，直接在这个文件中增加包含工号、姓名、发放项目和发放金额的行，最后再修改合计行的金额即可。</w:t>
      </w:r>
    </w:p>
    <w:p>
      <w:pPr>
        <w:pStyle w:val="5"/>
        <w:spacing w:before="156" w:beforeLines="50" w:after="156" w:afterLines="50"/>
        <w:rPr>
          <w:rFonts w:ascii="宋体" w:hAnsi="宋体"/>
        </w:rPr>
      </w:pPr>
      <w:r>
        <w:rPr>
          <w:rFonts w:hint="eastAsia" w:ascii="宋体" w:hAnsi="宋体"/>
        </w:rPr>
        <w:t>（8） 录入发放信息后，单击“保存模版”，可以将当前录入的信息保存为模板。</w:t>
      </w:r>
    </w:p>
    <w:p>
      <w:pPr>
        <w:pStyle w:val="5"/>
        <w:spacing w:before="156" w:beforeLines="50" w:after="156" w:afterLines="50"/>
        <w:rPr>
          <w:rFonts w:ascii="宋体" w:hAnsi="宋体"/>
        </w:rPr>
      </w:pPr>
      <w:r>
        <w:rPr>
          <w:rFonts w:hint="eastAsia" w:ascii="宋体" w:hAnsi="宋体"/>
        </w:rPr>
        <w:t>（9） 点击“提取模版”，可以看到以往保存过的模版的列表</w:t>
      </w:r>
    </w:p>
    <w:p>
      <w:pPr>
        <w:jc w:val="center"/>
        <w:rPr>
          <w:rFonts w:ascii="宋体" w:hAnsi="宋体"/>
          <w:sz w:val="28"/>
          <w:szCs w:val="28"/>
        </w:rPr>
      </w:pPr>
      <w:r>
        <w:drawing>
          <wp:inline distT="0" distB="0" distL="114300" distR="114300">
            <wp:extent cx="5187950" cy="3467100"/>
            <wp:effectExtent l="0" t="0" r="12700" b="0"/>
            <wp:docPr id="24" name="图片 9" descr="C:\Users\ADMINI~1\AppData\Local\Temp\ksohtml\wps550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C:\Users\ADMINI~1\AppData\Local\Temp\ksohtml\wps550A.tmp.jpg"/>
                    <pic:cNvPicPr>
                      <a:picLocks noChangeAspect="1"/>
                    </pic:cNvPicPr>
                  </pic:nvPicPr>
                  <pic:blipFill>
                    <a:blip r:embed="rId53"/>
                    <a:stretch>
                      <a:fillRect/>
                    </a:stretch>
                  </pic:blipFill>
                  <pic:spPr>
                    <a:xfrm>
                      <a:off x="0" y="0"/>
                      <a:ext cx="5187950" cy="3467100"/>
                    </a:xfrm>
                    <a:prstGeom prst="rect">
                      <a:avLst/>
                    </a:prstGeom>
                    <a:noFill/>
                    <a:ln w="9525">
                      <a:noFill/>
                    </a:ln>
                  </pic:spPr>
                </pic:pic>
              </a:graphicData>
            </a:graphic>
          </wp:inline>
        </w:drawing>
      </w:r>
      <w:r>
        <w:rPr>
          <w:rFonts w:hint="eastAsia" w:ascii="宋体" w:hAnsi="宋体"/>
          <w:sz w:val="28"/>
          <w:szCs w:val="28"/>
        </w:rPr>
        <w:t xml:space="preserve"> </w:t>
      </w:r>
    </w:p>
    <w:p>
      <w:pPr>
        <w:pStyle w:val="5"/>
        <w:spacing w:before="156" w:beforeLines="50" w:after="156" w:afterLines="50"/>
        <w:rPr>
          <w:rFonts w:ascii="宋体" w:hAnsi="宋体"/>
        </w:rPr>
      </w:pPr>
      <w:r>
        <w:rPr>
          <w:rFonts w:hint="eastAsia" w:ascii="宋体" w:hAnsi="宋体"/>
        </w:rPr>
        <w:t>选择模版号,点击“显示信息”按钮可查看该模版中存储的信息：</w:t>
      </w:r>
    </w:p>
    <w:p>
      <w:pPr>
        <w:jc w:val="center"/>
        <w:rPr>
          <w:rFonts w:ascii="宋体" w:hAnsi="宋体"/>
          <w:sz w:val="28"/>
          <w:szCs w:val="28"/>
        </w:rPr>
      </w:pPr>
      <w:r>
        <w:drawing>
          <wp:inline distT="0" distB="0" distL="114300" distR="114300">
            <wp:extent cx="5187950" cy="3473450"/>
            <wp:effectExtent l="0" t="0" r="12700" b="12700"/>
            <wp:docPr id="28" name="图片 10" descr="C:\Users\ADMINI~1\AppData\Local\Temp\ksohtml\wps550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C:\Users\ADMINI~1\AppData\Local\Temp\ksohtml\wps550B.tmp.jpg"/>
                    <pic:cNvPicPr>
                      <a:picLocks noChangeAspect="1"/>
                    </pic:cNvPicPr>
                  </pic:nvPicPr>
                  <pic:blipFill>
                    <a:blip r:embed="rId54"/>
                    <a:stretch>
                      <a:fillRect/>
                    </a:stretch>
                  </pic:blipFill>
                  <pic:spPr>
                    <a:xfrm>
                      <a:off x="0" y="0"/>
                      <a:ext cx="5187950" cy="3473450"/>
                    </a:xfrm>
                    <a:prstGeom prst="rect">
                      <a:avLst/>
                    </a:prstGeom>
                    <a:noFill/>
                    <a:ln w="9525">
                      <a:noFill/>
                    </a:ln>
                  </pic:spPr>
                </pic:pic>
              </a:graphicData>
            </a:graphic>
          </wp:inline>
        </w:drawing>
      </w:r>
      <w:r>
        <w:rPr>
          <w:rFonts w:hint="eastAsia" w:ascii="宋体" w:hAnsi="宋体"/>
          <w:sz w:val="28"/>
          <w:szCs w:val="28"/>
        </w:rPr>
        <w:t xml:space="preserve"> </w:t>
      </w:r>
    </w:p>
    <w:p>
      <w:pPr>
        <w:pStyle w:val="4"/>
        <w:rPr>
          <w:rFonts w:hint="eastAsia"/>
        </w:rPr>
      </w:pPr>
      <w:bookmarkStart w:id="88" w:name="_Toc5973"/>
      <w:r>
        <w:rPr>
          <w:rFonts w:hint="eastAsia"/>
          <w:lang w:val="en-US" w:eastAsia="zh-CN"/>
        </w:rPr>
        <w:t>4.1.2</w:t>
      </w:r>
      <w:r>
        <w:rPr>
          <w:rFonts w:hint="eastAsia"/>
        </w:rPr>
        <w:t>在职教职工酬金发预约单管理步骤</w:t>
      </w:r>
      <w:bookmarkEnd w:id="88"/>
    </w:p>
    <w:p>
      <w:pPr>
        <w:pStyle w:val="5"/>
        <w:spacing w:before="156" w:beforeLines="50" w:after="156" w:afterLines="50"/>
        <w:rPr>
          <w:rFonts w:ascii="宋体" w:hAnsi="宋体"/>
        </w:rPr>
      </w:pPr>
      <w:r>
        <w:rPr>
          <w:rFonts w:hint="eastAsia" w:ascii="宋体" w:hAnsi="宋体"/>
        </w:rPr>
        <w:t>在其他工薪收入管理-财务功能中保存的单据可以进一步进行修改、复制、打印、删除操作。单击校内人员其他工薪收入申报菜单下的“其他工薪收入管理－财务”将进入校内人员其他工薪收入申报管理－财务的主界面，修改左上角的年份和月份可以查询其他年月的单据。</w:t>
      </w:r>
    </w:p>
    <w:p>
      <w:pPr>
        <w:pStyle w:val="5"/>
        <w:spacing w:before="156" w:beforeLines="50" w:after="156" w:afterLines="50"/>
        <w:ind w:firstLine="0" w:firstLineChars="0"/>
        <w:jc w:val="left"/>
        <w:rPr>
          <w:rFonts w:ascii="宋体" w:hAnsi="宋体"/>
          <w:color w:val="000080"/>
        </w:rPr>
      </w:pPr>
      <w:r>
        <w:rPr>
          <w:rFonts w:hint="eastAsia" w:ascii="宋体" w:hAnsi="宋体"/>
          <w:color w:val="000080"/>
        </w:rPr>
        <w:drawing>
          <wp:inline distT="0" distB="0" distL="114300" distR="114300">
            <wp:extent cx="5274310" cy="1552575"/>
            <wp:effectExtent l="0" t="0" r="2540" b="952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55"/>
                    <a:stretch>
                      <a:fillRect/>
                    </a:stretch>
                  </pic:blipFill>
                  <pic:spPr>
                    <a:xfrm>
                      <a:off x="0" y="0"/>
                      <a:ext cx="5274310" cy="1552575"/>
                    </a:xfrm>
                    <a:prstGeom prst="rect">
                      <a:avLst/>
                    </a:prstGeom>
                    <a:noFill/>
                    <a:ln w="9525">
                      <a:noFill/>
                    </a:ln>
                  </pic:spPr>
                </pic:pic>
              </a:graphicData>
            </a:graphic>
          </wp:inline>
        </w:drawing>
      </w:r>
      <w:r>
        <w:rPr>
          <w:rFonts w:hint="eastAsia" w:ascii="宋体" w:hAnsi="宋体"/>
          <w:color w:val="000080"/>
        </w:rPr>
        <w:t xml:space="preserve"> </w:t>
      </w:r>
    </w:p>
    <w:p>
      <w:pPr>
        <w:pStyle w:val="5"/>
        <w:spacing w:before="156" w:beforeLines="50" w:after="156" w:afterLines="50"/>
        <w:rPr>
          <w:rFonts w:ascii="宋体" w:hAnsi="宋体"/>
        </w:rPr>
      </w:pPr>
      <w:r>
        <w:rPr>
          <w:rFonts w:hint="eastAsia" w:ascii="宋体" w:hAnsi="宋体"/>
        </w:rPr>
        <w:t>（1） 修改</w:t>
      </w:r>
    </w:p>
    <w:p>
      <w:pPr>
        <w:pStyle w:val="5"/>
        <w:spacing w:before="156" w:beforeLines="50" w:after="156" w:afterLines="50"/>
        <w:rPr>
          <w:rFonts w:ascii="宋体" w:hAnsi="宋体"/>
        </w:rPr>
      </w:pPr>
      <w:r>
        <w:rPr>
          <w:rFonts w:hint="eastAsia" w:ascii="宋体" w:hAnsi="宋体"/>
        </w:rPr>
        <w:t>若当前流水号仅是保存状态,则修改按钮为可用状态,点击进入修改页面,修改页面的操作步骤与录入页面的操作步骤相同。</w:t>
      </w:r>
    </w:p>
    <w:p>
      <w:pPr>
        <w:jc w:val="center"/>
        <w:rPr>
          <w:rFonts w:ascii="宋体" w:hAnsi="宋体"/>
          <w:sz w:val="28"/>
          <w:szCs w:val="28"/>
        </w:rPr>
      </w:pPr>
      <w:r>
        <w:drawing>
          <wp:inline distT="0" distB="0" distL="114300" distR="114300">
            <wp:extent cx="5264150" cy="2806700"/>
            <wp:effectExtent l="0" t="0" r="12700" b="12700"/>
            <wp:docPr id="30" name="图片 12" descr="C:\Users\ADMINI~1\AppData\Local\Temp\ksohtml\wps55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C:\Users\ADMINI~1\AppData\Local\Temp\ksohtml\wps550D.tmp.jpg"/>
                    <pic:cNvPicPr>
                      <a:picLocks noChangeAspect="1"/>
                    </pic:cNvPicPr>
                  </pic:nvPicPr>
                  <pic:blipFill>
                    <a:blip r:embed="rId56"/>
                    <a:stretch>
                      <a:fillRect/>
                    </a:stretch>
                  </pic:blipFill>
                  <pic:spPr>
                    <a:xfrm>
                      <a:off x="0" y="0"/>
                      <a:ext cx="5264150" cy="2806700"/>
                    </a:xfrm>
                    <a:prstGeom prst="rect">
                      <a:avLst/>
                    </a:prstGeom>
                    <a:noFill/>
                    <a:ln w="9525">
                      <a:noFill/>
                    </a:ln>
                  </pic:spPr>
                </pic:pic>
              </a:graphicData>
            </a:graphic>
          </wp:inline>
        </w:drawing>
      </w:r>
      <w:r>
        <w:rPr>
          <w:rFonts w:hint="eastAsia" w:ascii="宋体" w:hAnsi="宋体"/>
          <w:sz w:val="28"/>
          <w:szCs w:val="28"/>
        </w:rPr>
        <w:t xml:space="preserve"> </w:t>
      </w:r>
    </w:p>
    <w:p>
      <w:pPr>
        <w:pStyle w:val="5"/>
        <w:spacing w:before="156" w:beforeLines="50" w:after="156" w:afterLines="50"/>
        <w:rPr>
          <w:rFonts w:ascii="宋体" w:hAnsi="宋体"/>
        </w:rPr>
      </w:pPr>
      <w:bookmarkStart w:id="89" w:name="OLE_LINK50"/>
      <w:bookmarkStart w:id="90" w:name="OLE_LINK51"/>
      <w:r>
        <w:rPr>
          <w:rFonts w:hint="eastAsia" w:ascii="宋体" w:hAnsi="宋体"/>
        </w:rPr>
        <w:t>（2） 打印</w:t>
      </w:r>
    </w:p>
    <w:p>
      <w:pPr>
        <w:pStyle w:val="5"/>
        <w:spacing w:before="156" w:beforeLines="50" w:after="156" w:afterLines="50"/>
        <w:rPr>
          <w:rFonts w:ascii="宋体" w:hAnsi="宋体"/>
        </w:rPr>
      </w:pPr>
      <w:r>
        <w:rPr>
          <w:rFonts w:hint="eastAsia" w:ascii="宋体" w:hAnsi="宋体"/>
        </w:rPr>
        <w:t>提交之后,点击进入打印页面便可打印。</w:t>
      </w:r>
    </w:p>
    <w:bookmarkEnd w:id="89"/>
    <w:bookmarkEnd w:id="90"/>
    <w:p>
      <w:pPr>
        <w:pStyle w:val="5"/>
        <w:spacing w:before="156" w:beforeLines="50" w:after="156" w:afterLines="50"/>
        <w:rPr>
          <w:rFonts w:ascii="宋体" w:hAnsi="宋体"/>
        </w:rPr>
      </w:pPr>
      <w:r>
        <w:rPr>
          <w:rFonts w:hint="eastAsia" w:ascii="宋体" w:hAnsi="宋体"/>
        </w:rPr>
        <w:t>（3） 复制</w:t>
      </w:r>
    </w:p>
    <w:p>
      <w:pPr>
        <w:pStyle w:val="5"/>
        <w:spacing w:before="156" w:beforeLines="50" w:after="156" w:afterLines="50"/>
        <w:rPr>
          <w:rFonts w:ascii="宋体" w:hAnsi="宋体"/>
        </w:rPr>
      </w:pPr>
      <w:r>
        <w:rPr>
          <w:rFonts w:hint="eastAsia" w:ascii="宋体" w:hAnsi="宋体"/>
        </w:rPr>
        <w:t>在财务未提走之前均可以进行复制，点击复制按钮进入复制页面,复制页面操作与录入页面操作相同</w:t>
      </w:r>
    </w:p>
    <w:p>
      <w:pPr>
        <w:jc w:val="center"/>
        <w:rPr>
          <w:rFonts w:ascii="宋体" w:hAnsi="宋体"/>
          <w:sz w:val="28"/>
          <w:szCs w:val="28"/>
        </w:rPr>
      </w:pPr>
      <w:r>
        <w:drawing>
          <wp:inline distT="0" distB="0" distL="114300" distR="114300">
            <wp:extent cx="5276850" cy="2386330"/>
            <wp:effectExtent l="0" t="0" r="0" b="13970"/>
            <wp:docPr id="31" name="图片 13" descr="C:\Users\ADMINI~1\AppData\Local\Temp\ksohtml\wps551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C:\Users\ADMINI~1\AppData\Local\Temp\ksohtml\wps551E.tmp.jpg"/>
                    <pic:cNvPicPr>
                      <a:picLocks noChangeAspect="1"/>
                    </pic:cNvPicPr>
                  </pic:nvPicPr>
                  <pic:blipFill>
                    <a:blip r:embed="rId57"/>
                    <a:stretch>
                      <a:fillRect/>
                    </a:stretch>
                  </pic:blipFill>
                  <pic:spPr>
                    <a:xfrm>
                      <a:off x="0" y="0"/>
                      <a:ext cx="5276850" cy="2386330"/>
                    </a:xfrm>
                    <a:prstGeom prst="rect">
                      <a:avLst/>
                    </a:prstGeom>
                    <a:noFill/>
                    <a:ln w="9525">
                      <a:noFill/>
                    </a:ln>
                  </pic:spPr>
                </pic:pic>
              </a:graphicData>
            </a:graphic>
          </wp:inline>
        </w:drawing>
      </w:r>
    </w:p>
    <w:p>
      <w:pPr>
        <w:pStyle w:val="5"/>
        <w:spacing w:before="156" w:beforeLines="50" w:after="156" w:afterLines="50"/>
        <w:rPr>
          <w:rFonts w:ascii="宋体" w:hAnsi="宋体"/>
        </w:rPr>
      </w:pPr>
      <w:r>
        <w:rPr>
          <w:rFonts w:hint="eastAsia" w:ascii="宋体" w:hAnsi="宋体"/>
        </w:rPr>
        <w:t>（4） 删除</w:t>
      </w:r>
    </w:p>
    <w:p>
      <w:pPr>
        <w:pStyle w:val="5"/>
        <w:spacing w:before="156" w:beforeLines="50" w:after="156" w:afterLines="50"/>
        <w:rPr>
          <w:rFonts w:ascii="宋体" w:hAnsi="宋体"/>
        </w:rPr>
      </w:pPr>
      <w:r>
        <w:rPr>
          <w:rFonts w:hint="eastAsia" w:ascii="宋体" w:hAnsi="宋体"/>
        </w:rPr>
        <w:t>点击删除按钮，弹出提示框，要求用户确认删除，点击“确定”,该流水号下的信息将被删除。</w:t>
      </w:r>
    </w:p>
    <w:p>
      <w:pPr>
        <w:pStyle w:val="3"/>
        <w:rPr>
          <w:rFonts w:hint="eastAsia"/>
          <w:lang w:eastAsia="zh-CN"/>
        </w:rPr>
      </w:pPr>
      <w:bookmarkStart w:id="91" w:name="_Toc11830"/>
      <w:r>
        <w:rPr>
          <w:rFonts w:hint="eastAsia"/>
          <w:lang w:val="en-US" w:eastAsia="zh-CN"/>
        </w:rPr>
        <w:t>4.2</w:t>
      </w:r>
      <w:r>
        <w:rPr>
          <w:rFonts w:hint="eastAsia"/>
          <w:lang w:eastAsia="zh-CN"/>
        </w:rPr>
        <w:t>学生酬金发放</w:t>
      </w:r>
      <w:bookmarkEnd w:id="91"/>
    </w:p>
    <w:p>
      <w:pPr>
        <w:rPr>
          <w:rFonts w:hint="eastAsia"/>
          <w:b w:val="0"/>
          <w:bCs w:val="0"/>
          <w:sz w:val="21"/>
          <w:szCs w:val="21"/>
          <w:lang w:eastAsia="zh-CN"/>
        </w:rPr>
      </w:pPr>
      <w:r>
        <w:rPr>
          <w:rFonts w:hint="eastAsia"/>
          <w:lang w:val="en-US" w:eastAsia="zh-CN"/>
        </w:rPr>
        <w:t xml:space="preserve">    </w:t>
      </w:r>
      <w:r>
        <w:rPr>
          <w:rFonts w:hint="eastAsia"/>
          <w:b w:val="0"/>
          <w:bCs w:val="0"/>
          <w:sz w:val="21"/>
          <w:szCs w:val="21"/>
          <w:lang w:val="en-US" w:eastAsia="zh-CN"/>
        </w:rPr>
        <w:t>学生酬金发放步骤和</w:t>
      </w:r>
      <w:r>
        <w:rPr>
          <w:rFonts w:hint="eastAsia"/>
          <w:b w:val="0"/>
          <w:bCs w:val="0"/>
          <w:sz w:val="21"/>
          <w:szCs w:val="21"/>
        </w:rPr>
        <w:t>在职教职工酬金发放</w:t>
      </w:r>
      <w:r>
        <w:rPr>
          <w:rFonts w:hint="eastAsia"/>
          <w:b w:val="0"/>
          <w:bCs w:val="0"/>
          <w:sz w:val="21"/>
          <w:szCs w:val="21"/>
          <w:lang w:eastAsia="zh-CN"/>
        </w:rPr>
        <w:t>操作方法基本一致。系统自动带出的银行卡号是学生校园卡关联的中国银行卡的账号。若此处系统显示不正确，需要学生前往卡务中心将中国银行卡与校园卡进行关联。</w:t>
      </w:r>
    </w:p>
    <w:p>
      <w:pPr>
        <w:pStyle w:val="3"/>
        <w:rPr>
          <w:rFonts w:hint="eastAsia"/>
          <w:lang w:eastAsia="zh-CN"/>
        </w:rPr>
      </w:pPr>
      <w:bookmarkStart w:id="92" w:name="_Toc2597"/>
      <w:r>
        <w:rPr>
          <w:rFonts w:hint="eastAsia"/>
          <w:lang w:val="en-US" w:eastAsia="zh-CN"/>
        </w:rPr>
        <w:t>4.3</w:t>
      </w:r>
      <w:r>
        <w:rPr>
          <w:rFonts w:hint="eastAsia"/>
        </w:rPr>
        <w:t>校外人员劳务费发放</w:t>
      </w:r>
      <w:bookmarkEnd w:id="92"/>
    </w:p>
    <w:p>
      <w:pPr>
        <w:pStyle w:val="5"/>
        <w:spacing w:beforeLines="50" w:afterLines="50"/>
        <w:rPr>
          <w:rFonts w:ascii="宋体" w:hAnsi="宋体"/>
        </w:rPr>
      </w:pPr>
      <w:r>
        <w:rPr>
          <w:rFonts w:hint="eastAsia"/>
          <w:b w:val="0"/>
          <w:bCs w:val="0"/>
          <w:sz w:val="21"/>
          <w:szCs w:val="21"/>
          <w:lang w:val="en-US" w:eastAsia="zh-CN"/>
        </w:rPr>
        <w:t xml:space="preserve"> 使用校外人员劳务费发放功能前，需要将校外人员信息保存到系统数据库中</w:t>
      </w:r>
      <w:r>
        <w:rPr>
          <w:rFonts w:hint="eastAsia" w:ascii="宋体" w:hAnsi="宋体"/>
        </w:rPr>
        <w:t>。单击校外人员劳务申报管理菜单下的“校外劳务人员信息采集”，系统将弹出如下主界面，界面中列表列出的是当前用户录入过的校外劳务人员信息。</w:t>
      </w:r>
    </w:p>
    <w:p>
      <w:pPr>
        <w:pStyle w:val="5"/>
        <w:spacing w:beforeLines="50" w:afterLines="50"/>
        <w:ind w:firstLine="0" w:firstLineChars="0"/>
        <w:jc w:val="center"/>
        <w:rPr>
          <w:rFonts w:ascii="宋体" w:hAnsi="宋体"/>
        </w:rPr>
      </w:pPr>
      <w:r>
        <w:drawing>
          <wp:inline distT="0" distB="0" distL="114300" distR="114300">
            <wp:extent cx="5264150" cy="2686050"/>
            <wp:effectExtent l="0" t="0" r="12700" b="0"/>
            <wp:docPr id="32" name="图片 14" descr="C:\Users\ADMINI~1\AppData\Local\Temp\ksohtml\wpsD25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ADMINI~1\AppData\Local\Temp\ksohtml\wpsD250.tmp.jpg"/>
                    <pic:cNvPicPr>
                      <a:picLocks noChangeAspect="1"/>
                    </pic:cNvPicPr>
                  </pic:nvPicPr>
                  <pic:blipFill>
                    <a:blip r:embed="rId58"/>
                    <a:stretch>
                      <a:fillRect/>
                    </a:stretch>
                  </pic:blipFill>
                  <pic:spPr>
                    <a:xfrm>
                      <a:off x="0" y="0"/>
                      <a:ext cx="5264150" cy="2686050"/>
                    </a:xfrm>
                    <a:prstGeom prst="rect">
                      <a:avLst/>
                    </a:prstGeom>
                    <a:noFill/>
                    <a:ln w="9525">
                      <a:noFill/>
                    </a:ln>
                  </pic:spPr>
                </pic:pic>
              </a:graphicData>
            </a:graphic>
          </wp:inline>
        </w:drawing>
      </w:r>
      <w:r>
        <w:rPr>
          <w:rFonts w:hint="eastAsia" w:ascii="宋体" w:hAnsi="宋体"/>
        </w:rPr>
        <w:t xml:space="preserve"> </w:t>
      </w:r>
    </w:p>
    <w:p>
      <w:pPr>
        <w:pStyle w:val="5"/>
        <w:spacing w:beforeLines="50" w:afterLines="50"/>
        <w:rPr>
          <w:rFonts w:ascii="宋体" w:hAnsi="宋体"/>
        </w:rPr>
      </w:pPr>
      <w:r>
        <w:rPr>
          <w:rFonts w:hint="eastAsia" w:ascii="宋体" w:hAnsi="宋体"/>
        </w:rPr>
        <w:t>新增：</w:t>
      </w:r>
    </w:p>
    <w:p>
      <w:pPr>
        <w:pStyle w:val="5"/>
        <w:spacing w:beforeLines="50" w:afterLines="50"/>
        <w:rPr>
          <w:rFonts w:ascii="宋体" w:hAnsi="宋体"/>
        </w:rPr>
      </w:pPr>
      <w:r>
        <w:rPr>
          <w:rFonts w:hint="eastAsia" w:ascii="宋体" w:hAnsi="宋体"/>
        </w:rPr>
        <w:t>单击【新增】按钮，可以在弹出窗口中增加新的人员信息，其中红色星号栏为必填项。银行账号录入后系统程序会与系统参数中设置的开户行进行比。带蓝色问号的选项必需通过点击问号后手动选到，不能直接输入。</w:t>
      </w:r>
    </w:p>
    <w:p>
      <w:pPr>
        <w:pStyle w:val="5"/>
        <w:spacing w:beforeLines="50" w:afterLines="50"/>
        <w:ind w:firstLine="0" w:firstLineChars="0"/>
        <w:jc w:val="center"/>
        <w:rPr>
          <w:rFonts w:ascii="宋体" w:hAnsi="宋体"/>
        </w:rPr>
      </w:pPr>
      <w:r>
        <w:drawing>
          <wp:inline distT="0" distB="0" distL="114300" distR="114300">
            <wp:extent cx="5276850" cy="2584450"/>
            <wp:effectExtent l="0" t="0" r="0" b="6350"/>
            <wp:docPr id="35" name="图片 15" descr="C:\Users\ADMINI~1\AppData\Local\Temp\ksohtml\wpsD25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C:\Users\ADMINI~1\AppData\Local\Temp\ksohtml\wpsD251.tmp.jpg"/>
                    <pic:cNvPicPr>
                      <a:picLocks noChangeAspect="1"/>
                    </pic:cNvPicPr>
                  </pic:nvPicPr>
                  <pic:blipFill>
                    <a:blip r:embed="rId59"/>
                    <a:stretch>
                      <a:fillRect/>
                    </a:stretch>
                  </pic:blipFill>
                  <pic:spPr>
                    <a:xfrm>
                      <a:off x="0" y="0"/>
                      <a:ext cx="5276850" cy="2584450"/>
                    </a:xfrm>
                    <a:prstGeom prst="rect">
                      <a:avLst/>
                    </a:prstGeom>
                    <a:noFill/>
                    <a:ln w="9525">
                      <a:noFill/>
                    </a:ln>
                  </pic:spPr>
                </pic:pic>
              </a:graphicData>
            </a:graphic>
          </wp:inline>
        </w:drawing>
      </w:r>
    </w:p>
    <w:p>
      <w:pPr>
        <w:pStyle w:val="5"/>
        <w:spacing w:beforeLines="50" w:afterLines="50"/>
        <w:rPr>
          <w:rFonts w:hint="eastAsia" w:ascii="宋体" w:hAnsi="宋体"/>
          <w:color w:val="548DD4"/>
        </w:rPr>
      </w:pPr>
      <w:r>
        <w:rPr>
          <w:rFonts w:hint="eastAsia" w:ascii="宋体" w:hAnsi="宋体"/>
          <w:color w:val="548DD4"/>
        </w:rPr>
        <w:t>注意：</w:t>
      </w:r>
      <w:bookmarkStart w:id="93" w:name="OLE_LINK55"/>
      <w:bookmarkStart w:id="94" w:name="OLE_LINK53"/>
      <w:bookmarkStart w:id="95" w:name="OLE_LINK54"/>
      <w:bookmarkStart w:id="96" w:name="OLE_LINK52"/>
      <w:r>
        <w:rPr>
          <w:rFonts w:hint="eastAsia" w:ascii="宋体" w:hAnsi="宋体"/>
          <w:color w:val="548DD4"/>
        </w:rPr>
        <w:t>在录入校外人员劳务发放信息时，</w:t>
      </w:r>
      <w:r>
        <w:rPr>
          <w:rFonts w:hint="eastAsia" w:ascii="宋体" w:hAnsi="宋体"/>
          <w:color w:val="548DD4"/>
          <w:lang w:eastAsia="zh-CN"/>
        </w:rPr>
        <w:t>银行账号及开户信息需填写正确</w:t>
      </w:r>
      <w:r>
        <w:rPr>
          <w:rFonts w:hint="eastAsia" w:ascii="宋体" w:hAnsi="宋体"/>
          <w:color w:val="548DD4"/>
        </w:rPr>
        <w:t>。每个单子发放的人数</w:t>
      </w:r>
      <w:r>
        <w:rPr>
          <w:rFonts w:hint="eastAsia" w:ascii="宋体" w:hAnsi="宋体"/>
          <w:color w:val="548DD4"/>
          <w:lang w:eastAsia="zh-CN"/>
        </w:rPr>
        <w:t>建议</w:t>
      </w:r>
      <w:r>
        <w:rPr>
          <w:rFonts w:hint="eastAsia" w:ascii="宋体" w:hAnsi="宋体"/>
          <w:color w:val="548DD4"/>
        </w:rPr>
        <w:t>最多不超过50人。</w:t>
      </w:r>
      <w:bookmarkEnd w:id="93"/>
      <w:bookmarkEnd w:id="94"/>
      <w:bookmarkEnd w:id="95"/>
      <w:bookmarkEnd w:id="96"/>
    </w:p>
    <w:p>
      <w:pPr>
        <w:pStyle w:val="5"/>
        <w:spacing w:beforeLines="50" w:afterLines="50"/>
        <w:rPr>
          <w:rFonts w:hint="eastAsia" w:ascii="宋体" w:hAnsi="宋体"/>
          <w:color w:val="548DD4"/>
          <w:lang w:eastAsia="zh-CN"/>
        </w:rPr>
      </w:pPr>
      <w:r>
        <w:rPr>
          <w:rFonts w:hint="eastAsia" w:ascii="宋体" w:hAnsi="宋体"/>
          <w:color w:val="548DD4"/>
          <w:lang w:eastAsia="zh-CN"/>
        </w:rPr>
        <w:t>若录入中国银行的卡号，“是否跨行”自动选择“否”，不需要选取“所属地区”及“开户行”。</w:t>
      </w:r>
    </w:p>
    <w:p>
      <w:pPr>
        <w:pStyle w:val="5"/>
        <w:spacing w:beforeLines="50" w:afterLines="50"/>
        <w:rPr>
          <w:rFonts w:hint="eastAsia" w:ascii="宋体" w:hAnsi="宋体"/>
          <w:color w:val="548DD4"/>
          <w:lang w:eastAsia="zh-CN"/>
        </w:rPr>
      </w:pPr>
      <w:r>
        <w:rPr>
          <w:rFonts w:hint="eastAsia" w:ascii="宋体" w:hAnsi="宋体"/>
          <w:color w:val="548DD4"/>
          <w:lang w:eastAsia="zh-CN"/>
        </w:rPr>
        <w:t>若录入其它银行的卡号，“是否跨行”选择“是”，需要通过蓝色问题选取“所属地区”及“开户行”。开户行及所属地区信息必需完全正确。</w:t>
      </w:r>
    </w:p>
    <w:p>
      <w:pPr>
        <w:pStyle w:val="5"/>
        <w:spacing w:beforeLines="50" w:afterLines="50"/>
        <w:rPr>
          <w:rFonts w:ascii="宋体" w:hAnsi="宋体"/>
        </w:rPr>
      </w:pPr>
      <w:r>
        <w:rPr>
          <w:rFonts w:hint="eastAsia" w:ascii="宋体" w:hAnsi="宋体"/>
        </w:rPr>
        <w:t>修改：</w:t>
      </w:r>
    </w:p>
    <w:p>
      <w:pPr>
        <w:pStyle w:val="5"/>
        <w:spacing w:beforeLines="50" w:afterLines="50"/>
        <w:rPr>
          <w:rFonts w:ascii="宋体" w:hAnsi="宋体"/>
        </w:rPr>
      </w:pPr>
      <w:r>
        <w:rPr>
          <w:rFonts w:hint="eastAsia" w:ascii="宋体" w:hAnsi="宋体"/>
        </w:rPr>
        <w:t>选中列表中某一条记录，单击修改按钮，弹出修改界面：</w:t>
      </w:r>
    </w:p>
    <w:p>
      <w:pPr>
        <w:pStyle w:val="5"/>
        <w:spacing w:beforeLines="50" w:afterLines="50"/>
        <w:ind w:firstLine="0" w:firstLineChars="0"/>
        <w:jc w:val="center"/>
        <w:rPr>
          <w:rFonts w:ascii="宋体" w:hAnsi="宋体"/>
        </w:rPr>
      </w:pPr>
      <w:r>
        <w:drawing>
          <wp:inline distT="0" distB="0" distL="114300" distR="114300">
            <wp:extent cx="5276850" cy="2559050"/>
            <wp:effectExtent l="0" t="0" r="0" b="12700"/>
            <wp:docPr id="39" name="图片 16" descr="C:\Users\ADMINI~1\AppData\Local\Temp\ksohtml\wpsD25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C:\Users\ADMINI~1\AppData\Local\Temp\ksohtml\wpsD252.tmp.jpg"/>
                    <pic:cNvPicPr>
                      <a:picLocks noChangeAspect="1"/>
                    </pic:cNvPicPr>
                  </pic:nvPicPr>
                  <pic:blipFill>
                    <a:blip r:embed="rId60"/>
                    <a:stretch>
                      <a:fillRect/>
                    </a:stretch>
                  </pic:blipFill>
                  <pic:spPr>
                    <a:xfrm>
                      <a:off x="0" y="0"/>
                      <a:ext cx="5276850" cy="2559050"/>
                    </a:xfrm>
                    <a:prstGeom prst="rect">
                      <a:avLst/>
                    </a:prstGeom>
                    <a:noFill/>
                    <a:ln w="9525">
                      <a:noFill/>
                    </a:ln>
                  </pic:spPr>
                </pic:pic>
              </a:graphicData>
            </a:graphic>
          </wp:inline>
        </w:drawing>
      </w:r>
      <w:r>
        <w:rPr>
          <w:rFonts w:hint="eastAsia" w:ascii="宋体" w:hAnsi="宋体"/>
        </w:rPr>
        <w:t xml:space="preserve"> </w:t>
      </w:r>
    </w:p>
    <w:p>
      <w:pPr>
        <w:pStyle w:val="5"/>
        <w:spacing w:beforeLines="50" w:afterLines="50"/>
        <w:rPr>
          <w:rFonts w:ascii="宋体" w:hAnsi="宋体"/>
        </w:rPr>
      </w:pPr>
      <w:r>
        <w:rPr>
          <w:rFonts w:hint="eastAsia" w:ascii="宋体" w:hAnsi="宋体"/>
        </w:rPr>
        <w:t>Excel导入：单击【Excel导入】按钮可以将预先准备好的Excel文件中的内容导入进来，选择Excel文件后系统会载入文件内容，单击【保存】即可将文件中的记录加载到校外人员信息采集界面的列表中。</w:t>
      </w:r>
    </w:p>
    <w:p>
      <w:pPr>
        <w:pStyle w:val="5"/>
        <w:spacing w:beforeLines="50" w:afterLines="50"/>
        <w:ind w:firstLine="0" w:firstLineChars="0"/>
        <w:rPr>
          <w:rFonts w:ascii="宋体" w:hAnsi="宋体"/>
        </w:rPr>
      </w:pPr>
      <w:r>
        <w:rPr>
          <w:rFonts w:hint="eastAsia" w:ascii="宋体" w:hAnsi="宋体"/>
        </w:rPr>
        <w:t xml:space="preserve"> </w:t>
      </w:r>
    </w:p>
    <w:p>
      <w:pPr>
        <w:rPr>
          <w:rFonts w:hint="eastAsia"/>
          <w:b w:val="0"/>
          <w:bCs w:val="0"/>
          <w:sz w:val="21"/>
          <w:szCs w:val="21"/>
          <w:lang w:val="en-US" w:eastAsia="zh-CN"/>
        </w:rPr>
      </w:pPr>
    </w:p>
    <w:p>
      <w:pPr>
        <w:pStyle w:val="5"/>
        <w:spacing w:beforeLines="50" w:afterLines="50"/>
        <w:rPr>
          <w:rFonts w:ascii="宋体" w:hAnsi="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70F"/>
    <w:rsid w:val="00033BB3"/>
    <w:rsid w:val="00050817"/>
    <w:rsid w:val="00055B49"/>
    <w:rsid w:val="00073A51"/>
    <w:rsid w:val="00074F73"/>
    <w:rsid w:val="00081B49"/>
    <w:rsid w:val="000F5031"/>
    <w:rsid w:val="00106552"/>
    <w:rsid w:val="0014044B"/>
    <w:rsid w:val="0014180C"/>
    <w:rsid w:val="00185551"/>
    <w:rsid w:val="001E30B2"/>
    <w:rsid w:val="002105C3"/>
    <w:rsid w:val="002208FC"/>
    <w:rsid w:val="00237FC2"/>
    <w:rsid w:val="00253E63"/>
    <w:rsid w:val="002663AC"/>
    <w:rsid w:val="002B6DCD"/>
    <w:rsid w:val="002C3F3E"/>
    <w:rsid w:val="002E5713"/>
    <w:rsid w:val="00394D46"/>
    <w:rsid w:val="003F27CE"/>
    <w:rsid w:val="004230BF"/>
    <w:rsid w:val="00455A26"/>
    <w:rsid w:val="00492D85"/>
    <w:rsid w:val="004A2E69"/>
    <w:rsid w:val="004A365A"/>
    <w:rsid w:val="004E5CB7"/>
    <w:rsid w:val="004E662B"/>
    <w:rsid w:val="0053518E"/>
    <w:rsid w:val="0054187F"/>
    <w:rsid w:val="00563EDC"/>
    <w:rsid w:val="005E394A"/>
    <w:rsid w:val="005E53DE"/>
    <w:rsid w:val="0060293E"/>
    <w:rsid w:val="00603A1D"/>
    <w:rsid w:val="00604A0A"/>
    <w:rsid w:val="00632BBA"/>
    <w:rsid w:val="006371EB"/>
    <w:rsid w:val="00646CD1"/>
    <w:rsid w:val="0067368E"/>
    <w:rsid w:val="00686876"/>
    <w:rsid w:val="0068784C"/>
    <w:rsid w:val="00693FDE"/>
    <w:rsid w:val="006D0A8C"/>
    <w:rsid w:val="006E17F1"/>
    <w:rsid w:val="006E670F"/>
    <w:rsid w:val="006F3E6B"/>
    <w:rsid w:val="006F4AF5"/>
    <w:rsid w:val="007119EE"/>
    <w:rsid w:val="00723408"/>
    <w:rsid w:val="007241A7"/>
    <w:rsid w:val="007357FA"/>
    <w:rsid w:val="0074500E"/>
    <w:rsid w:val="00780A87"/>
    <w:rsid w:val="007A07EE"/>
    <w:rsid w:val="007A7FDD"/>
    <w:rsid w:val="007D2635"/>
    <w:rsid w:val="00803FC8"/>
    <w:rsid w:val="00823A8F"/>
    <w:rsid w:val="0082788E"/>
    <w:rsid w:val="008417DE"/>
    <w:rsid w:val="00870FF2"/>
    <w:rsid w:val="00873C6B"/>
    <w:rsid w:val="009952F8"/>
    <w:rsid w:val="009A1E0C"/>
    <w:rsid w:val="009B2899"/>
    <w:rsid w:val="009F7362"/>
    <w:rsid w:val="00A5158C"/>
    <w:rsid w:val="00AA164D"/>
    <w:rsid w:val="00AF57F8"/>
    <w:rsid w:val="00B261E7"/>
    <w:rsid w:val="00B3506E"/>
    <w:rsid w:val="00B94FA7"/>
    <w:rsid w:val="00BB5643"/>
    <w:rsid w:val="00BE44B6"/>
    <w:rsid w:val="00C13AB3"/>
    <w:rsid w:val="00C90A11"/>
    <w:rsid w:val="00CB35AA"/>
    <w:rsid w:val="00CD1E54"/>
    <w:rsid w:val="00CD1F2B"/>
    <w:rsid w:val="00CD4C72"/>
    <w:rsid w:val="00D00F24"/>
    <w:rsid w:val="00D46747"/>
    <w:rsid w:val="00D7284D"/>
    <w:rsid w:val="00D848A8"/>
    <w:rsid w:val="00DA3741"/>
    <w:rsid w:val="00E31A94"/>
    <w:rsid w:val="00E41F47"/>
    <w:rsid w:val="00EC0DAA"/>
    <w:rsid w:val="00EC3E0D"/>
    <w:rsid w:val="00F01654"/>
    <w:rsid w:val="00F263CE"/>
    <w:rsid w:val="00F3252E"/>
    <w:rsid w:val="00F42A51"/>
    <w:rsid w:val="00FC4992"/>
    <w:rsid w:val="00FE5AE5"/>
    <w:rsid w:val="03F85F4E"/>
    <w:rsid w:val="0A2F0654"/>
    <w:rsid w:val="0F863E68"/>
    <w:rsid w:val="133610CF"/>
    <w:rsid w:val="138550BE"/>
    <w:rsid w:val="13EE0FFD"/>
    <w:rsid w:val="149A36EC"/>
    <w:rsid w:val="2A407A1A"/>
    <w:rsid w:val="2ECA7E8F"/>
    <w:rsid w:val="3B6630BF"/>
    <w:rsid w:val="48C75D76"/>
    <w:rsid w:val="4C200C55"/>
    <w:rsid w:val="53732AFE"/>
    <w:rsid w:val="569F26C9"/>
    <w:rsid w:val="5AD74C61"/>
    <w:rsid w:val="61C43C69"/>
    <w:rsid w:val="69644F28"/>
    <w:rsid w:val="6F0A25A5"/>
    <w:rsid w:val="77054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qFormat/>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7">
    <w:name w:val="Date"/>
    <w:basedOn w:val="1"/>
    <w:next w:val="1"/>
    <w:link w:val="27"/>
    <w:unhideWhenUsed/>
    <w:qFormat/>
    <w:uiPriority w:val="99"/>
    <w:pPr>
      <w:ind w:left="100" w:leftChars="2500"/>
    </w:pPr>
  </w:style>
  <w:style w:type="paragraph" w:styleId="8">
    <w:name w:val="Balloon Text"/>
    <w:basedOn w:val="1"/>
    <w:link w:val="18"/>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2">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character" w:styleId="14">
    <w:name w:val="FollowedHyperlink"/>
    <w:basedOn w:val="13"/>
    <w:unhideWhenUsed/>
    <w:qFormat/>
    <w:uiPriority w:val="99"/>
    <w:rPr>
      <w:color w:val="800080"/>
      <w:u w:val="single"/>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paragraph" w:customStyle="1" w:styleId="17">
    <w:name w:val="List Paragraph"/>
    <w:basedOn w:val="1"/>
    <w:qFormat/>
    <w:uiPriority w:val="34"/>
    <w:pPr>
      <w:ind w:firstLine="420" w:firstLineChars="200"/>
    </w:pPr>
  </w:style>
  <w:style w:type="character" w:customStyle="1" w:styleId="18">
    <w:name w:val="批注框文本 Char"/>
    <w:basedOn w:val="13"/>
    <w:link w:val="8"/>
    <w:semiHidden/>
    <w:qFormat/>
    <w:uiPriority w:val="99"/>
    <w:rPr>
      <w:rFonts w:ascii="Times New Roman" w:hAnsi="Times New Roman" w:eastAsia="宋体" w:cs="Times New Roman"/>
      <w:sz w:val="18"/>
      <w:szCs w:val="18"/>
    </w:rPr>
  </w:style>
  <w:style w:type="character" w:customStyle="1" w:styleId="19">
    <w:name w:val="页眉 Char"/>
    <w:basedOn w:val="13"/>
    <w:link w:val="10"/>
    <w:semiHidden/>
    <w:qFormat/>
    <w:uiPriority w:val="99"/>
    <w:rPr>
      <w:rFonts w:ascii="Times New Roman" w:hAnsi="Times New Roman" w:eastAsia="宋体" w:cs="Times New Roman"/>
      <w:sz w:val="18"/>
      <w:szCs w:val="18"/>
    </w:rPr>
  </w:style>
  <w:style w:type="character" w:customStyle="1" w:styleId="20">
    <w:name w:val="页脚 Char"/>
    <w:basedOn w:val="13"/>
    <w:link w:val="9"/>
    <w:semiHidden/>
    <w:qFormat/>
    <w:uiPriority w:val="99"/>
    <w:rPr>
      <w:rFonts w:ascii="Times New Roman" w:hAnsi="Times New Roman" w:eastAsia="宋体" w:cs="Times New Roman"/>
      <w:sz w:val="18"/>
      <w:szCs w:val="18"/>
    </w:rPr>
  </w:style>
  <w:style w:type="paragraph" w:customStyle="1" w:styleId="21">
    <w:name w:val="msolistparagraph"/>
    <w:basedOn w:val="1"/>
    <w:qFormat/>
    <w:uiPriority w:val="0"/>
    <w:pPr>
      <w:ind w:firstLine="420" w:firstLineChars="200"/>
    </w:pPr>
    <w:rPr>
      <w:rFonts w:ascii="Calibri" w:hAnsi="Calibri" w:cs="Calibri"/>
    </w:rPr>
  </w:style>
  <w:style w:type="character" w:customStyle="1" w:styleId="22">
    <w:name w:val="标题 1 Char"/>
    <w:basedOn w:val="13"/>
    <w:link w:val="2"/>
    <w:qFormat/>
    <w:uiPriority w:val="9"/>
    <w:rPr>
      <w:rFonts w:ascii="Times New Roman" w:hAnsi="Times New Roman" w:eastAsia="宋体" w:cs="Times New Roman"/>
      <w:b/>
      <w:bCs/>
      <w:kern w:val="44"/>
      <w:sz w:val="44"/>
      <w:szCs w:val="44"/>
    </w:rPr>
  </w:style>
  <w:style w:type="character" w:customStyle="1" w:styleId="23">
    <w:name w:val="标题 2 Char"/>
    <w:basedOn w:val="13"/>
    <w:link w:val="3"/>
    <w:qFormat/>
    <w:uiPriority w:val="9"/>
    <w:rPr>
      <w:rFonts w:asciiTheme="majorHAnsi" w:hAnsiTheme="majorHAnsi" w:eastAsiaTheme="majorEastAsia" w:cstheme="majorBidi"/>
      <w:b/>
      <w:bCs/>
      <w:sz w:val="32"/>
      <w:szCs w:val="32"/>
    </w:rPr>
  </w:style>
  <w:style w:type="character" w:customStyle="1" w:styleId="24">
    <w:name w:val="标题 3 Char"/>
    <w:basedOn w:val="13"/>
    <w:link w:val="4"/>
    <w:qFormat/>
    <w:uiPriority w:val="9"/>
    <w:rPr>
      <w:rFonts w:ascii="Times New Roman" w:hAnsi="Times New Roman" w:eastAsia="宋体" w:cs="Times New Roman"/>
      <w:b/>
      <w:bCs/>
      <w:sz w:val="32"/>
      <w:szCs w:val="32"/>
    </w:rPr>
  </w:style>
  <w:style w:type="paragraph" w:customStyle="1" w:styleId="2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16"/>
    <w:basedOn w:val="13"/>
    <w:qFormat/>
    <w:uiPriority w:val="0"/>
    <w:rPr>
      <w:rFonts w:hint="default" w:ascii="Times New Roman" w:hAnsi="Times New Roman" w:cs="Times New Roman"/>
      <w:color w:val="0000FF"/>
      <w:u w:val="single"/>
    </w:rPr>
  </w:style>
  <w:style w:type="character" w:customStyle="1" w:styleId="27">
    <w:name w:val="日期 Char"/>
    <w:basedOn w:val="13"/>
    <w:link w:val="7"/>
    <w:semiHidden/>
    <w:qFormat/>
    <w:uiPriority w:val="99"/>
    <w:rPr>
      <w:rFonts w:ascii="Times New Roman" w:hAnsi="Times New Roman" w:eastAsia="宋体" w:cs="Times New Roman"/>
      <w:szCs w:val="21"/>
    </w:rPr>
  </w:style>
  <w:style w:type="character" w:customStyle="1" w:styleId="28">
    <w:name w:val="引用 Char"/>
    <w:basedOn w:val="13"/>
    <w:link w:val="29"/>
    <w:qFormat/>
    <w:uiPriority w:val="99"/>
    <w:rPr>
      <w:i/>
      <w:iCs/>
      <w:color w:val="000000"/>
    </w:rPr>
  </w:style>
  <w:style w:type="paragraph" w:customStyle="1" w:styleId="29">
    <w:name w:val="_Style 5"/>
    <w:basedOn w:val="1"/>
    <w:next w:val="1"/>
    <w:link w:val="28"/>
    <w:qFormat/>
    <w:uiPriority w:val="99"/>
    <w:rPr>
      <w:i/>
      <w:i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customXml" Target="../customXml/item1.xml"/><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D389A-18E8-44B1-B067-8F339705367A}">
  <ds:schemaRefs/>
</ds:datastoreItem>
</file>

<file path=docProps/app.xml><?xml version="1.0" encoding="utf-8"?>
<Properties xmlns="http://schemas.openxmlformats.org/officeDocument/2006/extended-properties" xmlns:vt="http://schemas.openxmlformats.org/officeDocument/2006/docPropsVTypes">
  <Template>Normal</Template>
  <Pages>43</Pages>
  <Words>1821</Words>
  <Characters>10381</Characters>
  <Lines>86</Lines>
  <Paragraphs>24</Paragraphs>
  <ScaleCrop>false</ScaleCrop>
  <LinksUpToDate>false</LinksUpToDate>
  <CharactersWithSpaces>12178</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2016-07-19T02:59:00Z</dcterms:created>
  <dc:creator>Administrator</dc:creator>
  <cp:lastModifiedBy>P</cp:lastModifiedBy>
  <dcterms:modified xsi:type="dcterms:W3CDTF">2017-06-07T10:29:10Z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